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AEFC2" w14:textId="55DB7D8B" w:rsidR="00EB147F" w:rsidRPr="00D54999" w:rsidRDefault="00056390" w:rsidP="00D07600">
      <w:pPr>
        <w:spacing w:after="0" w:line="240" w:lineRule="auto"/>
        <w:ind w:left="3969"/>
        <w:jc w:val="both"/>
        <w:rPr>
          <w:rFonts w:ascii="Times New Roman" w:hAnsi="Times New Roman" w:cs="Times New Roman"/>
          <w:b/>
        </w:rPr>
      </w:pPr>
      <w:r w:rsidRPr="00D54999">
        <w:rPr>
          <w:rFonts w:ascii="Times New Roman" w:hAnsi="Times New Roman" w:cs="Times New Roman"/>
          <w:b/>
        </w:rPr>
        <w:t xml:space="preserve">В </w:t>
      </w:r>
      <w:sdt>
        <w:sdtPr>
          <w:rPr>
            <w:rFonts w:ascii="Times New Roman" w:hAnsi="Times New Roman" w:cs="Times New Roman"/>
            <w:b/>
          </w:rPr>
          <w:id w:val="-1659382434"/>
          <w:placeholder>
            <w:docPart w:val="DefaultPlaceholder_-1854013440"/>
          </w:placeholder>
        </w:sdtPr>
        <w:sdtContent>
          <w:r w:rsidR="00660A6E">
            <w:rPr>
              <w:rFonts w:ascii="Times New Roman" w:hAnsi="Times New Roman" w:cs="Times New Roman"/>
              <w:b/>
            </w:rPr>
            <w:t>Название суда</w:t>
          </w:r>
        </w:sdtContent>
      </w:sdt>
    </w:p>
    <w:sdt>
      <w:sdtPr>
        <w:rPr>
          <w:rFonts w:ascii="Times New Roman" w:hAnsi="Times New Roman" w:cs="Times New Roman"/>
          <w:highlight w:val="lightGray"/>
        </w:rPr>
        <w:id w:val="-1802459279"/>
        <w:placeholder>
          <w:docPart w:val="DefaultPlaceholder_-1854013440"/>
        </w:placeholder>
      </w:sdtPr>
      <w:sdtEndPr>
        <w:rPr>
          <w:highlight w:val="none"/>
        </w:rPr>
      </w:sdtEndPr>
      <w:sdtContent>
        <w:p w14:paraId="603F403E" w14:textId="3C516C81" w:rsidR="00EF2583" w:rsidRDefault="00660A6E" w:rsidP="00D07600">
          <w:pPr>
            <w:spacing w:after="0" w:line="240" w:lineRule="auto"/>
            <w:ind w:left="3969"/>
            <w:jc w:val="both"/>
            <w:rPr>
              <w:rFonts w:ascii="Times New Roman" w:hAnsi="Times New Roman" w:cs="Times New Roman"/>
              <w:b/>
            </w:rPr>
          </w:pPr>
          <w:r w:rsidRPr="00660A6E">
            <w:rPr>
              <w:rFonts w:ascii="Times New Roman" w:hAnsi="Times New Roman" w:cs="Times New Roman"/>
              <w:highlight w:val="lightGray"/>
            </w:rPr>
            <w:t>Индекс, город, улица, дом, расположения суда</w:t>
          </w:r>
        </w:p>
      </w:sdtContent>
    </w:sdt>
    <w:p w14:paraId="1D34DB3B" w14:textId="77777777" w:rsidR="00F3734D" w:rsidRDefault="00F3734D" w:rsidP="00D07600">
      <w:pPr>
        <w:spacing w:after="0" w:line="240" w:lineRule="auto"/>
        <w:ind w:left="3969"/>
        <w:jc w:val="both"/>
        <w:rPr>
          <w:rFonts w:ascii="Times New Roman" w:hAnsi="Times New Roman" w:cs="Times New Roman"/>
          <w:b/>
        </w:rPr>
      </w:pPr>
    </w:p>
    <w:p w14:paraId="7590815B" w14:textId="25573264" w:rsidR="00640034" w:rsidRPr="009430BE" w:rsidRDefault="003775CF" w:rsidP="00D07600">
      <w:pPr>
        <w:spacing w:after="0" w:line="240" w:lineRule="auto"/>
        <w:ind w:left="3969"/>
        <w:jc w:val="both"/>
        <w:rPr>
          <w:rFonts w:ascii="Times New Roman" w:hAnsi="Times New Roman" w:cs="Times New Roman"/>
          <w:b/>
        </w:rPr>
      </w:pPr>
      <w:r w:rsidRPr="009430BE">
        <w:rPr>
          <w:rFonts w:ascii="Times New Roman" w:hAnsi="Times New Roman" w:cs="Times New Roman"/>
          <w:b/>
        </w:rPr>
        <w:t>Истец:</w:t>
      </w:r>
    </w:p>
    <w:sdt>
      <w:sdtPr>
        <w:rPr>
          <w:rFonts w:ascii="Times New Roman" w:hAnsi="Times New Roman" w:cs="Times New Roman"/>
          <w:highlight w:val="lightGray"/>
        </w:rPr>
        <w:id w:val="-1719650855"/>
        <w:placeholder>
          <w:docPart w:val="DefaultPlaceholder_-1854013440"/>
        </w:placeholder>
      </w:sdtPr>
      <w:sdtContent>
        <w:p w14:paraId="252116A8" w14:textId="5B2AE747" w:rsidR="00EF2583" w:rsidRDefault="00660A6E" w:rsidP="00D07600">
          <w:pPr>
            <w:spacing w:after="0" w:line="240" w:lineRule="auto"/>
            <w:ind w:left="3969"/>
            <w:jc w:val="both"/>
            <w:rPr>
              <w:rFonts w:ascii="Times New Roman" w:hAnsi="Times New Roman" w:cs="Times New Roman"/>
            </w:rPr>
          </w:pPr>
          <w:r w:rsidRPr="00660A6E">
            <w:rPr>
              <w:rFonts w:ascii="Times New Roman" w:hAnsi="Times New Roman" w:cs="Times New Roman"/>
              <w:highlight w:val="lightGray"/>
            </w:rPr>
            <w:t>ФИО Истца</w:t>
          </w:r>
        </w:p>
      </w:sdtContent>
    </w:sdt>
    <w:p w14:paraId="016EF7C3" w14:textId="77777777" w:rsidR="00EF2583" w:rsidRDefault="00EF2583" w:rsidP="00D07600">
      <w:pPr>
        <w:spacing w:after="0" w:line="240" w:lineRule="auto"/>
        <w:ind w:left="3969"/>
        <w:jc w:val="both"/>
        <w:rPr>
          <w:rFonts w:ascii="Times New Roman" w:hAnsi="Times New Roman" w:cs="Times New Roman"/>
          <w:b/>
        </w:rPr>
      </w:pPr>
    </w:p>
    <w:p w14:paraId="1923A751" w14:textId="52CE98BB" w:rsidR="009430BE" w:rsidRDefault="003775CF" w:rsidP="00D07600">
      <w:pPr>
        <w:spacing w:after="0" w:line="240" w:lineRule="auto"/>
        <w:ind w:left="3969"/>
        <w:jc w:val="both"/>
        <w:rPr>
          <w:rFonts w:ascii="Times New Roman" w:hAnsi="Times New Roman" w:cs="Times New Roman"/>
        </w:rPr>
      </w:pPr>
      <w:r w:rsidRPr="009430BE">
        <w:rPr>
          <w:rFonts w:ascii="Times New Roman" w:hAnsi="Times New Roman" w:cs="Times New Roman"/>
          <w:b/>
        </w:rPr>
        <w:t>Ответчик:</w:t>
      </w:r>
      <w:r w:rsidR="00640034">
        <w:rPr>
          <w:rFonts w:ascii="Times New Roman" w:hAnsi="Times New Roman" w:cs="Times New Roman"/>
        </w:rPr>
        <w:t xml:space="preserve"> </w:t>
      </w:r>
    </w:p>
    <w:sdt>
      <w:sdtPr>
        <w:rPr>
          <w:rFonts w:ascii="Times New Roman" w:hAnsi="Times New Roman" w:cs="Times New Roman"/>
        </w:rPr>
        <w:id w:val="1374582373"/>
        <w:placeholder>
          <w:docPart w:val="DefaultPlaceholder_-1854013440"/>
        </w:placeholder>
      </w:sdtPr>
      <w:sdtEndPr>
        <w:rPr>
          <w:highlight w:val="lightGray"/>
        </w:rPr>
      </w:sdtEndPr>
      <w:sdtContent>
        <w:p w14:paraId="4FC8C3F9" w14:textId="5A25BBFD" w:rsidR="00846877" w:rsidRDefault="00134D5B" w:rsidP="00D07600">
          <w:pPr>
            <w:spacing w:after="0" w:line="240" w:lineRule="auto"/>
            <w:ind w:left="3969"/>
            <w:jc w:val="both"/>
            <w:rPr>
              <w:rFonts w:ascii="Times New Roman" w:hAnsi="Times New Roman" w:cs="Times New Roman"/>
            </w:rPr>
          </w:pPr>
          <w:r w:rsidRPr="00660A6E">
            <w:rPr>
              <w:rFonts w:ascii="Times New Roman" w:hAnsi="Times New Roman" w:cs="Times New Roman"/>
              <w:highlight w:val="lightGray"/>
            </w:rPr>
            <w:t>ФИО</w:t>
          </w:r>
          <w:r w:rsidR="00660A6E">
            <w:rPr>
              <w:rFonts w:ascii="Times New Roman" w:hAnsi="Times New Roman" w:cs="Times New Roman"/>
              <w:highlight w:val="lightGray"/>
            </w:rPr>
            <w:t xml:space="preserve"> Ответчика</w:t>
          </w:r>
        </w:p>
      </w:sdtContent>
    </w:sdt>
    <w:p w14:paraId="53A31D5A" w14:textId="20C731D5" w:rsidR="00640034" w:rsidRDefault="00640034" w:rsidP="00134D5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A9DC17" w14:textId="300407FB" w:rsidR="00640034" w:rsidRPr="00D54999" w:rsidRDefault="00640034" w:rsidP="00D07600">
      <w:pPr>
        <w:spacing w:after="0" w:line="240" w:lineRule="auto"/>
        <w:ind w:left="3969"/>
        <w:jc w:val="both"/>
        <w:rPr>
          <w:rFonts w:ascii="Times New Roman" w:hAnsi="Times New Roman" w:cs="Times New Roman"/>
          <w:b/>
        </w:rPr>
      </w:pPr>
      <w:r w:rsidRPr="00D54999">
        <w:rPr>
          <w:rFonts w:ascii="Times New Roman" w:hAnsi="Times New Roman" w:cs="Times New Roman"/>
          <w:b/>
        </w:rPr>
        <w:t xml:space="preserve">Дело: </w:t>
      </w:r>
      <w:r w:rsidR="009430BE" w:rsidRPr="00D54999">
        <w:rPr>
          <w:rFonts w:ascii="Times New Roman" w:hAnsi="Times New Roman" w:cs="Times New Roman"/>
          <w:b/>
        </w:rPr>
        <w:t xml:space="preserve">№ </w:t>
      </w:r>
    </w:p>
    <w:sdt>
      <w:sdtPr>
        <w:rPr>
          <w:rFonts w:ascii="Times New Roman" w:hAnsi="Times New Roman" w:cs="Times New Roman"/>
          <w:b/>
        </w:rPr>
        <w:id w:val="-783499542"/>
        <w:placeholder>
          <w:docPart w:val="DefaultPlaceholder_-1854013440"/>
        </w:placeholder>
      </w:sdtPr>
      <w:sdtContent>
        <w:p w14:paraId="166D2265" w14:textId="1E79EC50" w:rsidR="00640034" w:rsidRDefault="00660A6E" w:rsidP="00D07600">
          <w:pPr>
            <w:spacing w:after="0" w:line="240" w:lineRule="auto"/>
            <w:ind w:left="3969"/>
            <w:jc w:val="both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ФИО Судьи</w:t>
          </w:r>
        </w:p>
      </w:sdtContent>
    </w:sdt>
    <w:p w14:paraId="73CD2D78" w14:textId="77777777" w:rsidR="00846877" w:rsidRDefault="00846877" w:rsidP="00846877">
      <w:pPr>
        <w:spacing w:after="0" w:line="240" w:lineRule="auto"/>
        <w:ind w:left="4395"/>
        <w:jc w:val="both"/>
        <w:rPr>
          <w:rFonts w:ascii="Times New Roman" w:hAnsi="Times New Roman" w:cs="Times New Roman"/>
          <w:b/>
        </w:rPr>
      </w:pPr>
    </w:p>
    <w:p w14:paraId="1BF779F3" w14:textId="31B597A4" w:rsidR="00660A6E" w:rsidRDefault="00660A6E" w:rsidP="00660A6E">
      <w:pPr>
        <w:spacing w:after="0" w:line="240" w:lineRule="auto"/>
        <w:rPr>
          <w:rFonts w:ascii="Times New Roman" w:hAnsi="Times New Roman" w:cs="Times New Roman"/>
          <w:b/>
        </w:rPr>
      </w:pPr>
      <w:r w:rsidRPr="001254EA">
        <w:rPr>
          <w:rFonts w:ascii="Times New Roman" w:hAnsi="Times New Roman" w:cs="Times New Roman"/>
          <w:b/>
        </w:rPr>
        <w:fldChar w:fldCharType="begin"/>
      </w:r>
      <w:r w:rsidRPr="001254EA">
        <w:rPr>
          <w:rFonts w:ascii="Times New Roman" w:hAnsi="Times New Roman" w:cs="Times New Roman"/>
          <w:b/>
        </w:rPr>
        <w:instrText xml:space="preserve"> TIME \@ "d MMMM yyyy 'г.'" </w:instrText>
      </w:r>
      <w:r w:rsidRPr="001254EA">
        <w:rPr>
          <w:rFonts w:ascii="Times New Roman" w:hAnsi="Times New Roman" w:cs="Times New Roman"/>
          <w:b/>
        </w:rPr>
        <w:fldChar w:fldCharType="separate"/>
      </w:r>
      <w:r w:rsidRPr="001254EA">
        <w:rPr>
          <w:rFonts w:ascii="Times New Roman" w:hAnsi="Times New Roman" w:cs="Times New Roman"/>
          <w:b/>
          <w:noProof/>
        </w:rPr>
        <w:t>20 октября 2020 г.</w:t>
      </w:r>
      <w:r w:rsidRPr="001254EA">
        <w:rPr>
          <w:rFonts w:ascii="Times New Roman" w:hAnsi="Times New Roman" w:cs="Times New Roman"/>
          <w:b/>
        </w:rPr>
        <w:fldChar w:fldCharType="end"/>
      </w:r>
    </w:p>
    <w:p w14:paraId="42225896" w14:textId="24145BC1" w:rsidR="00846877" w:rsidRDefault="00660A6E" w:rsidP="008468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</w:t>
      </w:r>
      <w:r w:rsidR="00846877">
        <w:rPr>
          <w:rFonts w:ascii="Times New Roman" w:hAnsi="Times New Roman" w:cs="Times New Roman"/>
          <w:b/>
        </w:rPr>
        <w:t>АЯВЛЕНИЕ</w:t>
      </w:r>
    </w:p>
    <w:p w14:paraId="3AAD559F" w14:textId="77777777" w:rsidR="00846877" w:rsidRDefault="00846877" w:rsidP="008468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индексации ранее взысканной </w:t>
      </w:r>
      <w:r w:rsidRPr="00846877">
        <w:rPr>
          <w:rFonts w:ascii="Times New Roman" w:hAnsi="Times New Roman" w:cs="Times New Roman"/>
          <w:b/>
        </w:rPr>
        <w:t>задолженности по кредитным соглашениям, процентов, пени</w:t>
      </w:r>
    </w:p>
    <w:p w14:paraId="64FF1BFB" w14:textId="3A96411C" w:rsidR="00343A35" w:rsidRDefault="00343A35" w:rsidP="00343A3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Решением </w:t>
      </w:r>
      <w:sdt>
        <w:sdtPr>
          <w:rPr>
            <w:rFonts w:ascii="Times New Roman" w:hAnsi="Times New Roman" w:cs="Times New Roman"/>
          </w:rPr>
          <w:id w:val="1242909137"/>
          <w:placeholder>
            <w:docPart w:val="DefaultPlaceholder_-1854013440"/>
          </w:placeholder>
        </w:sdtPr>
        <w:sdtContent>
          <w:r w:rsidR="00660A6E" w:rsidRPr="001254EA">
            <w:rPr>
              <w:rFonts w:ascii="Times New Roman" w:hAnsi="Times New Roman" w:cs="Times New Roman"/>
              <w:highlight w:val="lightGray"/>
            </w:rPr>
            <w:t>Название суда</w:t>
          </w:r>
          <w:r w:rsidR="00660A6E">
            <w:rPr>
              <w:rFonts w:ascii="Times New Roman" w:hAnsi="Times New Roman" w:cs="Times New Roman"/>
            </w:rPr>
            <w:t xml:space="preserve"> </w:t>
          </w:r>
        </w:sdtContent>
      </w:sdt>
      <w:r w:rsidR="00F3734D">
        <w:rPr>
          <w:rFonts w:ascii="Times New Roman" w:hAnsi="Times New Roman" w:cs="Times New Roman"/>
        </w:rPr>
        <w:t xml:space="preserve"> по делу </w:t>
      </w:r>
      <w:r w:rsidR="00134D5B" w:rsidRPr="001254EA">
        <w:rPr>
          <w:rFonts w:ascii="Times New Roman" w:hAnsi="Times New Roman" w:cs="Times New Roman"/>
          <w:highlight w:val="lightGray"/>
        </w:rPr>
        <w:t>№</w:t>
      </w:r>
      <w:r w:rsidR="00660A6E" w:rsidRPr="001254EA">
        <w:rPr>
          <w:rFonts w:ascii="Times New Roman" w:hAnsi="Times New Roman" w:cs="Times New Roman"/>
          <w:highlight w:val="lightGray"/>
        </w:rPr>
        <w:t xml:space="preserve"> </w:t>
      </w:r>
      <w:sdt>
        <w:sdtPr>
          <w:rPr>
            <w:rFonts w:ascii="Times New Roman" w:hAnsi="Times New Roman" w:cs="Times New Roman"/>
            <w:highlight w:val="lightGray"/>
          </w:rPr>
          <w:id w:val="1973470268"/>
          <w:placeholder>
            <w:docPart w:val="DefaultPlaceholder_-1854013440"/>
          </w:placeholder>
        </w:sdtPr>
        <w:sdtContent>
          <w:r w:rsidR="00660A6E" w:rsidRPr="001254EA">
            <w:rPr>
              <w:rFonts w:ascii="Times New Roman" w:hAnsi="Times New Roman" w:cs="Times New Roman"/>
              <w:highlight w:val="lightGray"/>
            </w:rPr>
            <w:t xml:space="preserve">Номер дела </w:t>
          </w:r>
        </w:sdtContent>
      </w:sdt>
      <w:r w:rsidR="00F3734D" w:rsidRPr="00F3734D">
        <w:rPr>
          <w:rFonts w:ascii="Times New Roman" w:hAnsi="Times New Roman" w:cs="Times New Roman"/>
        </w:rPr>
        <w:t xml:space="preserve"> </w:t>
      </w:r>
      <w:r w:rsidR="00F3734D">
        <w:rPr>
          <w:rFonts w:ascii="Times New Roman" w:hAnsi="Times New Roman" w:cs="Times New Roman"/>
        </w:rPr>
        <w:t xml:space="preserve">от </w:t>
      </w:r>
      <w:sdt>
        <w:sdtPr>
          <w:rPr>
            <w:rFonts w:ascii="Times New Roman" w:hAnsi="Times New Roman" w:cs="Times New Roman"/>
            <w:highlight w:val="lightGray"/>
          </w:rPr>
          <w:id w:val="1461921538"/>
          <w:placeholder>
            <w:docPart w:val="DefaultPlaceholder_-1854013438"/>
          </w:placeholder>
          <w:date w:fullDate="2017-01-19T00:00:00Z">
            <w:dateFormat w:val="dd.MM.yyyy"/>
            <w:lid w:val="ru-RU"/>
            <w:storeMappedDataAs w:val="dateTime"/>
            <w:calendar w:val="gregorian"/>
          </w:date>
        </w:sdtPr>
        <w:sdtContent>
          <w:r w:rsidR="00F3734D" w:rsidRPr="001254EA">
            <w:rPr>
              <w:rFonts w:ascii="Times New Roman" w:hAnsi="Times New Roman" w:cs="Times New Roman"/>
              <w:highlight w:val="lightGray"/>
            </w:rPr>
            <w:t>19.01.2017г</w:t>
          </w:r>
        </w:sdtContent>
      </w:sdt>
      <w:r w:rsidR="00F3734D">
        <w:rPr>
          <w:rFonts w:ascii="Times New Roman" w:hAnsi="Times New Roman" w:cs="Times New Roman"/>
        </w:rPr>
        <w:t>.</w:t>
      </w:r>
      <w:r w:rsidRPr="00343A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удовлетворены исковые требования </w:t>
      </w:r>
      <w:bookmarkStart w:id="0" w:name="_Hlk48290117"/>
      <w:sdt>
        <w:sdtPr>
          <w:rPr>
            <w:rFonts w:ascii="Times New Roman" w:hAnsi="Times New Roman" w:cs="Times New Roman"/>
          </w:rPr>
          <w:id w:val="-1030565189"/>
          <w:placeholder>
            <w:docPart w:val="DefaultPlaceholder_-1854013440"/>
          </w:placeholder>
        </w:sdtPr>
        <w:sdtContent>
          <w:r w:rsidR="00660A6E" w:rsidRPr="001254EA">
            <w:rPr>
              <w:rFonts w:ascii="Times New Roman" w:hAnsi="Times New Roman" w:cs="Times New Roman"/>
              <w:highlight w:val="lightGray"/>
            </w:rPr>
            <w:t>ФИО Истца</w:t>
          </w:r>
          <w:r w:rsidR="00660A6E">
            <w:rPr>
              <w:rFonts w:ascii="Times New Roman" w:hAnsi="Times New Roman" w:cs="Times New Roman"/>
            </w:rPr>
            <w:t xml:space="preserve"> </w:t>
          </w:r>
        </w:sdtContent>
      </w:sdt>
      <w:r w:rsidRPr="005C690E">
        <w:rPr>
          <w:rFonts w:ascii="Times New Roman" w:hAnsi="Times New Roman" w:cs="Times New Roman"/>
        </w:rPr>
        <w:t xml:space="preserve"> </w:t>
      </w:r>
      <w:bookmarkEnd w:id="0"/>
      <w:r w:rsidRPr="005C690E">
        <w:rPr>
          <w:rFonts w:ascii="Times New Roman" w:hAnsi="Times New Roman" w:cs="Times New Roman"/>
        </w:rPr>
        <w:t xml:space="preserve">к </w:t>
      </w:r>
      <w:sdt>
        <w:sdtPr>
          <w:rPr>
            <w:rFonts w:ascii="Times New Roman" w:hAnsi="Times New Roman" w:cs="Times New Roman"/>
          </w:rPr>
          <w:id w:val="-1741473646"/>
          <w:placeholder>
            <w:docPart w:val="DefaultPlaceholder_-1854013440"/>
          </w:placeholder>
        </w:sdtPr>
        <w:sdtContent>
          <w:r w:rsidR="00660A6E" w:rsidRPr="001254EA">
            <w:rPr>
              <w:rFonts w:ascii="Times New Roman" w:hAnsi="Times New Roman" w:cs="Times New Roman"/>
              <w:highlight w:val="lightGray"/>
            </w:rPr>
            <w:t>ФИО Ответчика</w:t>
          </w:r>
          <w:r w:rsidR="00660A6E">
            <w:rPr>
              <w:rFonts w:ascii="Times New Roman" w:hAnsi="Times New Roman" w:cs="Times New Roman"/>
            </w:rPr>
            <w:t xml:space="preserve"> </w:t>
          </w:r>
        </w:sdtContent>
      </w:sdt>
      <w:r w:rsidR="00134D5B">
        <w:rPr>
          <w:rFonts w:ascii="Times New Roman" w:hAnsi="Times New Roman" w:cs="Times New Roman"/>
        </w:rPr>
        <w:t xml:space="preserve"> о </w:t>
      </w:r>
      <w:r w:rsidRPr="005C690E">
        <w:rPr>
          <w:rFonts w:ascii="Times New Roman" w:hAnsi="Times New Roman" w:cs="Times New Roman"/>
        </w:rPr>
        <w:t>взыскании задолженности по кредитным соглашениям, процентов, пени</w:t>
      </w:r>
      <w:r>
        <w:rPr>
          <w:rFonts w:ascii="Times New Roman" w:hAnsi="Times New Roman" w:cs="Times New Roman"/>
        </w:rPr>
        <w:t xml:space="preserve">. </w:t>
      </w:r>
    </w:p>
    <w:p w14:paraId="08EBF42F" w14:textId="77777777" w:rsidR="00343A35" w:rsidRDefault="00343A35" w:rsidP="005C690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C6870D" w14:textId="2060A92D" w:rsidR="00846877" w:rsidRDefault="005C690E" w:rsidP="005C69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Апелляционным определением </w:t>
      </w:r>
      <w:sdt>
        <w:sdtPr>
          <w:rPr>
            <w:rFonts w:ascii="Times New Roman" w:hAnsi="Times New Roman" w:cs="Times New Roman"/>
          </w:rPr>
          <w:id w:val="-1797053873"/>
          <w:placeholder>
            <w:docPart w:val="DefaultPlaceholder_-1854013440"/>
          </w:placeholder>
        </w:sdtPr>
        <w:sdtContent>
          <w:r w:rsidR="00660A6E" w:rsidRPr="001254EA">
            <w:rPr>
              <w:rFonts w:ascii="Times New Roman" w:hAnsi="Times New Roman" w:cs="Times New Roman"/>
              <w:highlight w:val="lightGray"/>
            </w:rPr>
            <w:t>Название суда</w:t>
          </w:r>
          <w:r w:rsidR="00660A6E">
            <w:rPr>
              <w:rFonts w:ascii="Times New Roman" w:hAnsi="Times New Roman" w:cs="Times New Roman"/>
            </w:rPr>
            <w:t xml:space="preserve"> </w:t>
          </w:r>
        </w:sdtContent>
      </w:sdt>
      <w:r>
        <w:rPr>
          <w:rFonts w:ascii="Times New Roman" w:hAnsi="Times New Roman" w:cs="Times New Roman"/>
        </w:rPr>
        <w:t xml:space="preserve"> по </w:t>
      </w:r>
      <w:r w:rsidRPr="005C690E">
        <w:rPr>
          <w:rFonts w:ascii="Times New Roman" w:hAnsi="Times New Roman" w:cs="Times New Roman"/>
        </w:rPr>
        <w:t xml:space="preserve">делу </w:t>
      </w:r>
      <w:r w:rsidR="00660A6E" w:rsidRPr="001254EA">
        <w:rPr>
          <w:rFonts w:ascii="Times New Roman" w:hAnsi="Times New Roman" w:cs="Times New Roman"/>
          <w:highlight w:val="lightGray"/>
        </w:rPr>
        <w:t xml:space="preserve">№ </w:t>
      </w:r>
      <w:sdt>
        <w:sdtPr>
          <w:rPr>
            <w:rFonts w:ascii="Times New Roman" w:hAnsi="Times New Roman" w:cs="Times New Roman"/>
            <w:highlight w:val="lightGray"/>
          </w:rPr>
          <w:id w:val="775450531"/>
          <w:placeholder>
            <w:docPart w:val="DefaultPlaceholder_-1854013440"/>
          </w:placeholder>
        </w:sdtPr>
        <w:sdtContent>
          <w:r w:rsidR="00660A6E" w:rsidRPr="001254EA">
            <w:rPr>
              <w:rFonts w:ascii="Times New Roman" w:hAnsi="Times New Roman" w:cs="Times New Roman"/>
              <w:highlight w:val="lightGray"/>
            </w:rPr>
            <w:t xml:space="preserve">номер дела </w:t>
          </w:r>
        </w:sdtContent>
      </w:sdt>
      <w:r>
        <w:rPr>
          <w:rFonts w:ascii="Times New Roman" w:hAnsi="Times New Roman" w:cs="Times New Roman"/>
        </w:rPr>
        <w:t xml:space="preserve">от </w:t>
      </w:r>
      <w:sdt>
        <w:sdtPr>
          <w:rPr>
            <w:rFonts w:ascii="Times New Roman" w:hAnsi="Times New Roman" w:cs="Times New Roman"/>
            <w:highlight w:val="lightGray"/>
          </w:rPr>
          <w:id w:val="1854763470"/>
          <w:placeholder>
            <w:docPart w:val="DefaultPlaceholder_-1854013438"/>
          </w:placeholder>
          <w:date w:fullDate="2017-08-08T00:00:00Z">
            <w:dateFormat w:val="dd.MM.yyyy"/>
            <w:lid w:val="ru-RU"/>
            <w:storeMappedDataAs w:val="dateTime"/>
            <w:calendar w:val="gregorian"/>
          </w:date>
        </w:sdtPr>
        <w:sdtContent>
          <w:r w:rsidRPr="001254EA">
            <w:rPr>
              <w:rFonts w:ascii="Times New Roman" w:hAnsi="Times New Roman" w:cs="Times New Roman"/>
              <w:highlight w:val="lightGray"/>
            </w:rPr>
            <w:t>08.08.2017г</w:t>
          </w:r>
        </w:sdtContent>
      </w:sdt>
      <w:r>
        <w:rPr>
          <w:rFonts w:ascii="Times New Roman" w:hAnsi="Times New Roman" w:cs="Times New Roman"/>
        </w:rPr>
        <w:t>.</w:t>
      </w:r>
      <w:r w:rsidR="00343A35">
        <w:rPr>
          <w:rFonts w:ascii="Times New Roman" w:hAnsi="Times New Roman" w:cs="Times New Roman"/>
        </w:rPr>
        <w:t xml:space="preserve"> решение оставлено без изменения. </w:t>
      </w:r>
    </w:p>
    <w:p w14:paraId="5E37FA67" w14:textId="77777777" w:rsidR="005C690E" w:rsidRDefault="005C690E" w:rsidP="005C690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48E24DA" w14:textId="68B74CE3" w:rsidR="005C690E" w:rsidRPr="00363E21" w:rsidRDefault="005C690E" w:rsidP="005C690E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</w:rPr>
        <w:t xml:space="preserve">С ответчиков в солидарном порядке взыскана </w:t>
      </w:r>
      <w:r w:rsidRPr="00363E21">
        <w:rPr>
          <w:rFonts w:ascii="Times New Roman" w:hAnsi="Times New Roman" w:cs="Times New Roman"/>
          <w:b/>
          <w:bCs/>
          <w:u w:val="single"/>
        </w:rPr>
        <w:t>задолженность</w:t>
      </w:r>
      <w:r w:rsidR="00343A35" w:rsidRPr="00363E21">
        <w:rPr>
          <w:rFonts w:ascii="Times New Roman" w:hAnsi="Times New Roman" w:cs="Times New Roman"/>
          <w:b/>
          <w:bCs/>
          <w:u w:val="single"/>
        </w:rPr>
        <w:t xml:space="preserve"> в общей сумме</w:t>
      </w:r>
      <w:r w:rsidRPr="00363E21">
        <w:rPr>
          <w:rFonts w:ascii="Times New Roman" w:hAnsi="Times New Roman" w:cs="Times New Roman"/>
          <w:b/>
          <w:bCs/>
          <w:u w:val="single"/>
        </w:rPr>
        <w:t>:</w:t>
      </w:r>
      <w:r w:rsidR="007D2B2E" w:rsidRPr="00363E21">
        <w:rPr>
          <w:rFonts w:ascii="Times New Roman" w:hAnsi="Times New Roman" w:cs="Times New Roman"/>
          <w:b/>
          <w:bCs/>
          <w:u w:val="single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highlight w:val="lightGray"/>
            <w:u w:val="single"/>
          </w:rPr>
          <w:id w:val="513353684"/>
          <w:placeholder>
            <w:docPart w:val="DefaultPlaceholder_-1854013440"/>
          </w:placeholder>
        </w:sdtPr>
        <w:sdtEndPr>
          <w:rPr>
            <w:highlight w:val="none"/>
          </w:rPr>
        </w:sdtEndPr>
        <w:sdtContent>
          <w:r w:rsidR="00660A6E" w:rsidRPr="001254EA">
            <w:rPr>
              <w:rFonts w:ascii="Times New Roman" w:hAnsi="Times New Roman" w:cs="Times New Roman"/>
              <w:b/>
              <w:bCs/>
              <w:highlight w:val="lightGray"/>
              <w:u w:val="single"/>
            </w:rPr>
            <w:t>Сумма задолженности руб. 00 коп</w:t>
          </w:r>
          <w:r w:rsidR="00660A6E">
            <w:rPr>
              <w:rFonts w:ascii="Times New Roman" w:hAnsi="Times New Roman" w:cs="Times New Roman"/>
              <w:b/>
              <w:bCs/>
              <w:u w:val="single"/>
            </w:rPr>
            <w:t>.</w:t>
          </w:r>
        </w:sdtContent>
      </w:sdt>
    </w:p>
    <w:p w14:paraId="7C287417" w14:textId="77777777" w:rsidR="00243656" w:rsidRDefault="00243656" w:rsidP="005C690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6FA9FB3" w14:textId="7177BB4C" w:rsidR="005C690E" w:rsidRPr="00363E21" w:rsidRDefault="005C690E" w:rsidP="00363E2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63E21">
        <w:rPr>
          <w:rFonts w:ascii="Times New Roman" w:hAnsi="Times New Roman" w:cs="Times New Roman"/>
          <w:b/>
          <w:bCs/>
        </w:rPr>
        <w:t>по кредитному соглашению №</w:t>
      </w:r>
      <w:sdt>
        <w:sdtPr>
          <w:rPr>
            <w:rFonts w:ascii="Times New Roman" w:hAnsi="Times New Roman" w:cs="Times New Roman"/>
            <w:b/>
            <w:bCs/>
            <w:highlight w:val="lightGray"/>
          </w:rPr>
          <w:id w:val="77328080"/>
          <w:placeholder>
            <w:docPart w:val="DefaultPlaceholder_-1854013440"/>
          </w:placeholder>
        </w:sdtPr>
        <w:sdtContent>
          <w:r w:rsidR="00660A6E" w:rsidRPr="001254EA">
            <w:rPr>
              <w:rFonts w:ascii="Times New Roman" w:hAnsi="Times New Roman" w:cs="Times New Roman"/>
              <w:b/>
              <w:bCs/>
              <w:highlight w:val="lightGray"/>
            </w:rPr>
            <w:t>Номер</w:t>
          </w:r>
        </w:sdtContent>
      </w:sdt>
      <w:r w:rsidRPr="00363E21">
        <w:rPr>
          <w:rFonts w:ascii="Times New Roman" w:hAnsi="Times New Roman" w:cs="Times New Roman"/>
          <w:b/>
          <w:bCs/>
        </w:rPr>
        <w:t xml:space="preserve"> от</w:t>
      </w:r>
      <w:r w:rsidR="00660A6E">
        <w:rPr>
          <w:rFonts w:ascii="Times New Roman" w:hAnsi="Times New Roman" w:cs="Times New Roman"/>
          <w:b/>
          <w:bCs/>
        </w:rPr>
        <w:t xml:space="preserve"> </w:t>
      </w:r>
      <w:sdt>
        <w:sdtPr>
          <w:rPr>
            <w:rFonts w:ascii="Times New Roman" w:hAnsi="Times New Roman" w:cs="Times New Roman"/>
            <w:b/>
            <w:bCs/>
            <w:highlight w:val="lightGray"/>
          </w:rPr>
          <w:id w:val="-244263586"/>
          <w:placeholder>
            <w:docPart w:val="DefaultPlaceholder_-1854013438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>
          <w:rPr>
            <w:highlight w:val="none"/>
          </w:rPr>
        </w:sdtEndPr>
        <w:sdtContent>
          <w:r w:rsidR="00660A6E" w:rsidRPr="001254EA">
            <w:rPr>
              <w:rStyle w:val="af"/>
              <w:highlight w:val="lightGray"/>
            </w:rPr>
            <w:t>Место для ввода даты.</w:t>
          </w:r>
        </w:sdtContent>
      </w:sdt>
      <w:r w:rsidR="00134D5B">
        <w:rPr>
          <w:rFonts w:ascii="Times New Roman" w:hAnsi="Times New Roman" w:cs="Times New Roman"/>
          <w:b/>
          <w:bCs/>
        </w:rPr>
        <w:t xml:space="preserve"> </w:t>
      </w:r>
      <w:r w:rsidR="00363E21">
        <w:rPr>
          <w:rFonts w:ascii="Times New Roman" w:hAnsi="Times New Roman" w:cs="Times New Roman"/>
          <w:b/>
          <w:bCs/>
        </w:rPr>
        <w:t>:</w:t>
      </w:r>
    </w:p>
    <w:p w14:paraId="47CD6DEB" w14:textId="62B021FF" w:rsidR="005C690E" w:rsidRPr="00243656" w:rsidRDefault="005C690E" w:rsidP="002436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6">
        <w:rPr>
          <w:rFonts w:ascii="Times New Roman" w:hAnsi="Times New Roman" w:cs="Times New Roman"/>
        </w:rPr>
        <w:t>сумму основного долга в размере</w:t>
      </w:r>
      <w:r w:rsidR="00660A6E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highlight w:val="lightGray"/>
          </w:rPr>
          <w:id w:val="-1292670984"/>
          <w:placeholder>
            <w:docPart w:val="DefaultPlaceholder_-1854013440"/>
          </w:placeholder>
        </w:sdtPr>
        <w:sdtContent>
          <w:r w:rsidR="00660A6E" w:rsidRPr="001254EA">
            <w:rPr>
              <w:rFonts w:ascii="Times New Roman" w:hAnsi="Times New Roman" w:cs="Times New Roman"/>
              <w:highlight w:val="lightGray"/>
            </w:rPr>
            <w:t>Сумма</w:t>
          </w:r>
        </w:sdtContent>
      </w:sdt>
      <w:r w:rsidRPr="00243656">
        <w:rPr>
          <w:rFonts w:ascii="Times New Roman" w:hAnsi="Times New Roman" w:cs="Times New Roman"/>
        </w:rPr>
        <w:t xml:space="preserve"> </w:t>
      </w:r>
    </w:p>
    <w:p w14:paraId="7B338705" w14:textId="05B111B1" w:rsidR="005C690E" w:rsidRPr="00343A35" w:rsidRDefault="005C690E" w:rsidP="00343A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6">
        <w:rPr>
          <w:rFonts w:ascii="Times New Roman" w:hAnsi="Times New Roman" w:cs="Times New Roman"/>
        </w:rPr>
        <w:t>просроченные проценты за период</w:t>
      </w:r>
      <w:r w:rsidR="00660A6E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726440535"/>
          <w:placeholder>
            <w:docPart w:val="DefaultPlaceholder_-1854013440"/>
          </w:placeholder>
        </w:sdtPr>
        <w:sdtContent>
          <w:r w:rsidR="00660A6E" w:rsidRPr="001254EA">
            <w:rPr>
              <w:rFonts w:ascii="Times New Roman" w:hAnsi="Times New Roman" w:cs="Times New Roman"/>
              <w:highlight w:val="lightGray"/>
            </w:rPr>
            <w:t>Сумма</w:t>
          </w:r>
        </w:sdtContent>
      </w:sdt>
      <w:r w:rsidRPr="00243656">
        <w:rPr>
          <w:rFonts w:ascii="Times New Roman" w:hAnsi="Times New Roman" w:cs="Times New Roman"/>
        </w:rPr>
        <w:t xml:space="preserve"> </w:t>
      </w:r>
    </w:p>
    <w:p w14:paraId="7C8EBBC4" w14:textId="084981ED" w:rsidR="005C690E" w:rsidRPr="00343A35" w:rsidRDefault="005C690E" w:rsidP="00343A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6">
        <w:rPr>
          <w:rFonts w:ascii="Times New Roman" w:hAnsi="Times New Roman" w:cs="Times New Roman"/>
        </w:rPr>
        <w:t xml:space="preserve">проценты на просроченный основной долг за </w:t>
      </w:r>
      <w:r w:rsidR="00134D5B" w:rsidRPr="00243656">
        <w:rPr>
          <w:rFonts w:ascii="Times New Roman" w:hAnsi="Times New Roman" w:cs="Times New Roman"/>
        </w:rPr>
        <w:t>период</w:t>
      </w:r>
      <w:r w:rsidR="00660A6E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highlight w:val="lightGray"/>
          </w:rPr>
          <w:id w:val="-757605038"/>
          <w:placeholder>
            <w:docPart w:val="DefaultPlaceholder_-1854013440"/>
          </w:placeholder>
        </w:sdtPr>
        <w:sdtContent>
          <w:r w:rsidR="001254EA" w:rsidRPr="001254EA">
            <w:rPr>
              <w:rFonts w:ascii="Times New Roman" w:hAnsi="Times New Roman" w:cs="Times New Roman"/>
              <w:highlight w:val="lightGray"/>
            </w:rPr>
            <w:t>Сумма</w:t>
          </w:r>
        </w:sdtContent>
      </w:sdt>
    </w:p>
    <w:p w14:paraId="73592D5B" w14:textId="0EB24BA4" w:rsidR="005C690E" w:rsidRPr="00343A35" w:rsidRDefault="005C690E" w:rsidP="00343A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43656">
        <w:rPr>
          <w:rFonts w:ascii="Times New Roman" w:hAnsi="Times New Roman" w:cs="Times New Roman"/>
        </w:rPr>
        <w:t xml:space="preserve">неустойку за просрочку уплаты процентов за </w:t>
      </w:r>
      <w:r w:rsidR="00134D5B" w:rsidRPr="00243656">
        <w:rPr>
          <w:rFonts w:ascii="Times New Roman" w:hAnsi="Times New Roman" w:cs="Times New Roman"/>
        </w:rPr>
        <w:t>период</w:t>
      </w:r>
      <w:r w:rsidR="001254EA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highlight w:val="lightGray"/>
          </w:rPr>
          <w:id w:val="854848425"/>
          <w:placeholder>
            <w:docPart w:val="DefaultPlaceholder_-1854013440"/>
          </w:placeholder>
        </w:sdtPr>
        <w:sdtContent>
          <w:r w:rsidR="001254EA" w:rsidRPr="001254EA">
            <w:rPr>
              <w:rFonts w:ascii="Times New Roman" w:hAnsi="Times New Roman" w:cs="Times New Roman"/>
              <w:highlight w:val="lightGray"/>
            </w:rPr>
            <w:t>Сумма</w:t>
          </w:r>
        </w:sdtContent>
      </w:sdt>
    </w:p>
    <w:p w14:paraId="25DE5419" w14:textId="4293467A" w:rsidR="00134D5B" w:rsidRPr="00134D5B" w:rsidRDefault="005C690E" w:rsidP="00134D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43656">
        <w:rPr>
          <w:rFonts w:ascii="Times New Roman" w:hAnsi="Times New Roman" w:cs="Times New Roman"/>
        </w:rPr>
        <w:t>проценты на просроченный основной долг по состоянию на</w:t>
      </w:r>
      <w:r w:rsidR="001254EA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highlight w:val="lightGray"/>
          </w:rPr>
          <w:id w:val="1530368833"/>
          <w:placeholder>
            <w:docPart w:val="DefaultPlaceholder_-1854013440"/>
          </w:placeholder>
        </w:sdtPr>
        <w:sdtContent>
          <w:r w:rsidR="001254EA" w:rsidRPr="001254EA">
            <w:rPr>
              <w:rFonts w:ascii="Times New Roman" w:hAnsi="Times New Roman" w:cs="Times New Roman"/>
              <w:highlight w:val="lightGray"/>
            </w:rPr>
            <w:t>сумма</w:t>
          </w:r>
        </w:sdtContent>
      </w:sdt>
      <w:r w:rsidRPr="00243656">
        <w:rPr>
          <w:rFonts w:ascii="Times New Roman" w:hAnsi="Times New Roman" w:cs="Times New Roman"/>
        </w:rPr>
        <w:t xml:space="preserve"> </w:t>
      </w:r>
    </w:p>
    <w:p w14:paraId="6DAF9134" w14:textId="77777777" w:rsidR="00134D5B" w:rsidRDefault="00134D5B" w:rsidP="002B38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277D0AF" w14:textId="27E81E0F" w:rsidR="002B38F2" w:rsidRPr="00D54999" w:rsidRDefault="002B38F2" w:rsidP="002B38F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Кроме этого с ответчиков в солидарном порядке были взысканы расходы по уплате госпошлины в размере </w:t>
      </w:r>
      <w:sdt>
        <w:sdtPr>
          <w:rPr>
            <w:rFonts w:ascii="Times New Roman" w:hAnsi="Times New Roman" w:cs="Times New Roman"/>
            <w:highlight w:val="lightGray"/>
          </w:rPr>
          <w:id w:val="-1013844835"/>
          <w:placeholder>
            <w:docPart w:val="DefaultPlaceholder_-1854013440"/>
          </w:placeholder>
        </w:sdtPr>
        <w:sdtContent>
          <w:r w:rsidR="001254EA" w:rsidRPr="001254EA">
            <w:rPr>
              <w:rFonts w:ascii="Times New Roman" w:hAnsi="Times New Roman" w:cs="Times New Roman"/>
              <w:highlight w:val="lightGray"/>
            </w:rPr>
            <w:t>Сумма</w:t>
          </w:r>
        </w:sdtContent>
      </w:sdt>
      <w:r w:rsidR="00134D5B" w:rsidRPr="001254EA">
        <w:rPr>
          <w:rFonts w:ascii="Times New Roman" w:hAnsi="Times New Roman" w:cs="Times New Roman"/>
          <w:highlight w:val="lightGray"/>
        </w:rPr>
        <w:t>.</w:t>
      </w:r>
    </w:p>
    <w:p w14:paraId="3A30A784" w14:textId="0CD2E727" w:rsidR="005C690E" w:rsidRDefault="005C690E" w:rsidP="005C690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D0741E" w14:textId="77777777" w:rsidR="00363E21" w:rsidRPr="000E3CB5" w:rsidRDefault="00AB740B" w:rsidP="005C690E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0E3CB5">
        <w:rPr>
          <w:rFonts w:ascii="Times New Roman" w:hAnsi="Times New Roman" w:cs="Times New Roman"/>
          <w:b/>
          <w:bCs/>
          <w:u w:val="single"/>
        </w:rPr>
        <w:t xml:space="preserve">До настоящего время задолженность ответчиками не погашена, судебный акт не исполнен. </w:t>
      </w:r>
    </w:p>
    <w:p w14:paraId="3073CBC0" w14:textId="77777777" w:rsidR="00363E21" w:rsidRDefault="00363E21" w:rsidP="005C690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974D8A" w14:textId="77777777" w:rsidR="00932C06" w:rsidRDefault="00932C06" w:rsidP="005C69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Согласно ст.208 ГПК РФ п</w:t>
      </w:r>
      <w:r w:rsidRPr="00932C06">
        <w:rPr>
          <w:rFonts w:ascii="Times New Roman" w:hAnsi="Times New Roman" w:cs="Times New Roman"/>
        </w:rPr>
        <w:t>о заявлению взыскателя или должника суд, рассмотревший дело, может произвести индексацию взысканных судом денежных сумм на день исполнения решения суда в случаях и в размерах, которые предусмотрены федеральным законом или договором.</w:t>
      </w:r>
    </w:p>
    <w:p w14:paraId="0086DA2C" w14:textId="77777777" w:rsidR="00932C06" w:rsidRDefault="00932C0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6C7598" w14:textId="77777777" w:rsidR="00932C06" w:rsidRPr="00D54999" w:rsidRDefault="00AA08E2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Согласно позиции КС РФ, изложенной в определении </w:t>
      </w:r>
      <w:r w:rsidR="00CC57E0" w:rsidRPr="00CC57E0">
        <w:rPr>
          <w:rFonts w:ascii="Times New Roman" w:hAnsi="Times New Roman" w:cs="Times New Roman"/>
        </w:rPr>
        <w:t>20 марта 2008 года N 244-</w:t>
      </w:r>
      <w:r w:rsidR="00E72201" w:rsidRPr="00CC57E0">
        <w:rPr>
          <w:rFonts w:ascii="Times New Roman" w:hAnsi="Times New Roman" w:cs="Times New Roman"/>
        </w:rPr>
        <w:t>О</w:t>
      </w:r>
      <w:r w:rsidR="00E72201">
        <w:rPr>
          <w:rFonts w:ascii="Times New Roman" w:hAnsi="Times New Roman" w:cs="Times New Roman"/>
        </w:rPr>
        <w:t>-</w:t>
      </w:r>
      <w:r w:rsidR="00E72201" w:rsidRPr="00CC57E0">
        <w:rPr>
          <w:rFonts w:ascii="Times New Roman" w:hAnsi="Times New Roman" w:cs="Times New Roman"/>
        </w:rPr>
        <w:t>П</w:t>
      </w:r>
      <w:r w:rsidR="00E72201">
        <w:rPr>
          <w:rFonts w:ascii="Times New Roman" w:hAnsi="Times New Roman" w:cs="Times New Roman"/>
        </w:rPr>
        <w:t xml:space="preserve">,  </w:t>
      </w:r>
      <w:r w:rsidR="00E72201" w:rsidRPr="00E72201">
        <w:rPr>
          <w:rFonts w:ascii="Times New Roman" w:hAnsi="Times New Roman" w:cs="Times New Roman"/>
        </w:rPr>
        <w:t xml:space="preserve">возможность индексации присужденных судом денежных сумм не ставится законом в зависимость от вины должника в длительном неисполнении судебного решения, поскольку </w:t>
      </w:r>
      <w:r w:rsidR="00E72201" w:rsidRPr="00D54999">
        <w:rPr>
          <w:rFonts w:ascii="Times New Roman" w:hAnsi="Times New Roman" w:cs="Times New Roman"/>
          <w:bCs/>
        </w:rPr>
        <w:t>индексация является</w:t>
      </w:r>
      <w:r w:rsidR="00E72201" w:rsidRPr="00AB740B">
        <w:rPr>
          <w:rFonts w:ascii="Times New Roman" w:hAnsi="Times New Roman" w:cs="Times New Roman"/>
          <w:bCs/>
        </w:rPr>
        <w:t xml:space="preserve"> не мерой гражданско-правовой ответственности должника за ненадлежащее испо</w:t>
      </w:r>
      <w:r w:rsidR="00E72201" w:rsidRPr="00F3734D">
        <w:rPr>
          <w:rFonts w:ascii="Times New Roman" w:hAnsi="Times New Roman" w:cs="Times New Roman"/>
          <w:bCs/>
        </w:rPr>
        <w:t xml:space="preserve">лнение денежного обязательства, а </w:t>
      </w:r>
      <w:r w:rsidR="00E72201" w:rsidRPr="00D54999">
        <w:rPr>
          <w:rFonts w:ascii="Times New Roman" w:hAnsi="Times New Roman" w:cs="Times New Roman"/>
          <w:bCs/>
        </w:rPr>
        <w:t>механизмом, позволяющим полностью возместить потери взыскателя от длительного неисполнения судебного решения в условиях инфляционных процессов в государстве.</w:t>
      </w:r>
    </w:p>
    <w:p w14:paraId="7619393D" w14:textId="77777777" w:rsidR="00A14347" w:rsidRDefault="00A14347" w:rsidP="00AF396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B5CC66" w14:textId="617A0F70" w:rsidR="00E72201" w:rsidRDefault="00A143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A14347">
        <w:rPr>
          <w:rFonts w:ascii="Times New Roman" w:hAnsi="Times New Roman" w:cs="Times New Roman"/>
        </w:rPr>
        <w:t xml:space="preserve">озможность взыскателя обратиться в суд с заявлением об индексации денежных сумм возникает у него именно </w:t>
      </w:r>
      <w:r w:rsidRPr="00D54999">
        <w:rPr>
          <w:rFonts w:ascii="Times New Roman" w:hAnsi="Times New Roman" w:cs="Times New Roman"/>
          <w:bCs/>
        </w:rPr>
        <w:t>с того момента, когда эти суммы были ему фактически присуждены, т.е. с момента вынесения решения суда.</w:t>
      </w:r>
      <w:r w:rsidRPr="00A143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(Определение КС РФ </w:t>
      </w:r>
      <w:r w:rsidRPr="00A14347">
        <w:rPr>
          <w:rFonts w:ascii="Times New Roman" w:hAnsi="Times New Roman" w:cs="Times New Roman"/>
        </w:rPr>
        <w:t>от 29.03.2016 N 703-О</w:t>
      </w:r>
      <w:r>
        <w:rPr>
          <w:rFonts w:ascii="Times New Roman" w:hAnsi="Times New Roman" w:cs="Times New Roman"/>
        </w:rPr>
        <w:t>).</w:t>
      </w:r>
    </w:p>
    <w:p w14:paraId="3C6C476B" w14:textId="77777777" w:rsidR="007B5557" w:rsidRDefault="007B555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AF378C" w14:textId="72F7D3CF" w:rsidR="007B5557" w:rsidRPr="007B5557" w:rsidRDefault="007B555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7B5557">
        <w:rPr>
          <w:rFonts w:ascii="Times New Roman" w:hAnsi="Times New Roman" w:cs="Times New Roman"/>
        </w:rPr>
        <w:t xml:space="preserve"> порядке ст. 208 </w:t>
      </w:r>
      <w:r w:rsidR="00363E21">
        <w:rPr>
          <w:rFonts w:ascii="Times New Roman" w:hAnsi="Times New Roman" w:cs="Times New Roman"/>
        </w:rPr>
        <w:t>ГПК</w:t>
      </w:r>
      <w:r w:rsidRPr="007B5557">
        <w:rPr>
          <w:rFonts w:ascii="Times New Roman" w:hAnsi="Times New Roman" w:cs="Times New Roman"/>
        </w:rPr>
        <w:t xml:space="preserve"> РФ судом рассматриваются заявления об индексации относительно денежных сумм, </w:t>
      </w:r>
      <w:r w:rsidRPr="007B5557">
        <w:rPr>
          <w:rFonts w:ascii="Times New Roman" w:hAnsi="Times New Roman" w:cs="Times New Roman"/>
          <w:b/>
        </w:rPr>
        <w:t>уже взысканных по судебному постановлению, реальное исполнение которого задержалось на определенное время.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(Определение Московского городского суда </w:t>
      </w:r>
      <w:r w:rsidRPr="007B5557">
        <w:rPr>
          <w:rFonts w:ascii="Times New Roman" w:hAnsi="Times New Roman" w:cs="Times New Roman"/>
        </w:rPr>
        <w:t>от 24 мая 2019 г. N 4г/1-6574/2019</w:t>
      </w:r>
      <w:r>
        <w:rPr>
          <w:rFonts w:ascii="Times New Roman" w:hAnsi="Times New Roman" w:cs="Times New Roman"/>
        </w:rPr>
        <w:t>).</w:t>
      </w:r>
      <w:r w:rsidR="00370780">
        <w:rPr>
          <w:rFonts w:ascii="Times New Roman" w:hAnsi="Times New Roman" w:cs="Times New Roman"/>
        </w:rPr>
        <w:t xml:space="preserve"> </w:t>
      </w:r>
    </w:p>
    <w:p w14:paraId="196F4CFC" w14:textId="2DA66F67" w:rsidR="00A14347" w:rsidRDefault="00A143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D9A3EC" w14:textId="51CAED62" w:rsidR="00AB740B" w:rsidRPr="00E068FB" w:rsidRDefault="00AB740B" w:rsidP="00AB740B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 xml:space="preserve">Поскольку до настоящего момента взысканная сумма задолженности ответчиком не погашена, период неисполнения судебного решения составляет: </w:t>
      </w:r>
      <w:r w:rsidR="000E3CB5" w:rsidRPr="000E3CB5">
        <w:rPr>
          <w:rFonts w:ascii="Times New Roman" w:hAnsi="Times New Roman" w:cs="Times New Roman"/>
          <w:b/>
          <w:bCs/>
        </w:rPr>
        <w:t xml:space="preserve">более </w:t>
      </w:r>
      <w:sdt>
        <w:sdtPr>
          <w:rPr>
            <w:rFonts w:ascii="Times New Roman" w:hAnsi="Times New Roman" w:cs="Times New Roman"/>
            <w:b/>
            <w:bCs/>
            <w:highlight w:val="lightGray"/>
          </w:rPr>
          <w:id w:val="2098748183"/>
          <w:placeholder>
            <w:docPart w:val="DefaultPlaceholder_-1854013440"/>
          </w:placeholder>
        </w:sdtPr>
        <w:sdtContent>
          <w:r w:rsidR="001254EA" w:rsidRPr="001254EA">
            <w:rPr>
              <w:rFonts w:ascii="Times New Roman" w:hAnsi="Times New Roman" w:cs="Times New Roman"/>
              <w:b/>
              <w:bCs/>
              <w:highlight w:val="lightGray"/>
            </w:rPr>
            <w:t>Период неисполнения в днях</w:t>
          </w:r>
        </w:sdtContent>
      </w:sdt>
      <w:r w:rsidRPr="001254EA">
        <w:rPr>
          <w:rFonts w:ascii="Times New Roman" w:hAnsi="Times New Roman" w:cs="Times New Roman"/>
          <w:b/>
          <w:bCs/>
          <w:highlight w:val="lightGray"/>
        </w:rPr>
        <w:t xml:space="preserve"> (</w:t>
      </w:r>
      <w:sdt>
        <w:sdtPr>
          <w:rPr>
            <w:rFonts w:ascii="Times New Roman" w:hAnsi="Times New Roman" w:cs="Times New Roman"/>
            <w:b/>
            <w:bCs/>
            <w:highlight w:val="lightGray"/>
          </w:rPr>
          <w:id w:val="771594648"/>
          <w:placeholder>
            <w:docPart w:val="DefaultPlaceholder_-1854013440"/>
          </w:placeholder>
        </w:sdtPr>
        <w:sdtContent>
          <w:r w:rsidR="001254EA" w:rsidRPr="001254EA">
            <w:rPr>
              <w:rFonts w:ascii="Times New Roman" w:hAnsi="Times New Roman" w:cs="Times New Roman"/>
              <w:b/>
              <w:bCs/>
              <w:highlight w:val="lightGray"/>
            </w:rPr>
            <w:t>указать диапазон дат неисполнения</w:t>
          </w:r>
        </w:sdtContent>
      </w:sdt>
      <w:r w:rsidRPr="001254EA">
        <w:rPr>
          <w:rFonts w:ascii="Times New Roman" w:hAnsi="Times New Roman" w:cs="Times New Roman"/>
          <w:b/>
          <w:bCs/>
          <w:highlight w:val="lightGray"/>
        </w:rPr>
        <w:t>).</w:t>
      </w:r>
    </w:p>
    <w:p w14:paraId="650C8866" w14:textId="77777777" w:rsidR="00AB740B" w:rsidRDefault="00AB740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26C087" w14:textId="04E4881D" w:rsidR="00363E21" w:rsidRPr="003270BE" w:rsidRDefault="00A14347" w:rsidP="00363E2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Таким образо</w:t>
      </w:r>
      <w:r w:rsidR="008023A2">
        <w:rPr>
          <w:rFonts w:ascii="Times New Roman" w:hAnsi="Times New Roman" w:cs="Times New Roman"/>
        </w:rPr>
        <w:t xml:space="preserve">м, </w:t>
      </w:r>
      <w:r w:rsidR="00363E21">
        <w:rPr>
          <w:rFonts w:ascii="Times New Roman" w:hAnsi="Times New Roman" w:cs="Times New Roman"/>
        </w:rPr>
        <w:t>размер задолженност</w:t>
      </w:r>
      <w:r w:rsidR="003270BE">
        <w:rPr>
          <w:rFonts w:ascii="Times New Roman" w:hAnsi="Times New Roman" w:cs="Times New Roman"/>
        </w:rPr>
        <w:t xml:space="preserve">и с учетом индексации составит: </w:t>
      </w:r>
      <w:sdt>
        <w:sdtPr>
          <w:rPr>
            <w:rFonts w:ascii="Times New Roman" w:hAnsi="Times New Roman" w:cs="Times New Roman"/>
          </w:rPr>
          <w:id w:val="1564611496"/>
          <w:placeholder>
            <w:docPart w:val="DefaultPlaceholder_-1854013440"/>
          </w:placeholder>
        </w:sdtPr>
        <w:sdtEndPr>
          <w:rPr>
            <w:b/>
            <w:highlight w:val="lightGray"/>
          </w:rPr>
        </w:sdtEndPr>
        <w:sdtContent>
          <w:r w:rsidR="001254EA" w:rsidRPr="00744D75">
            <w:rPr>
              <w:rFonts w:ascii="Times New Roman" w:hAnsi="Times New Roman" w:cs="Times New Roman"/>
              <w:b/>
              <w:highlight w:val="lightGray"/>
            </w:rPr>
            <w:t>Сумма</w:t>
          </w:r>
        </w:sdtContent>
      </w:sdt>
      <w:r w:rsidR="003270BE" w:rsidRPr="003270BE">
        <w:rPr>
          <w:rFonts w:ascii="Times New Roman" w:hAnsi="Times New Roman" w:cs="Times New Roman"/>
          <w:b/>
        </w:rPr>
        <w:t xml:space="preserve"> руб., из них проценты индексации: </w:t>
      </w:r>
      <w:sdt>
        <w:sdtPr>
          <w:rPr>
            <w:rFonts w:ascii="Times New Roman" w:hAnsi="Times New Roman" w:cs="Times New Roman"/>
            <w:b/>
            <w:highlight w:val="lightGray"/>
          </w:rPr>
          <w:id w:val="-1094084790"/>
          <w:placeholder>
            <w:docPart w:val="DefaultPlaceholder_-1854013440"/>
          </w:placeholder>
        </w:sdtPr>
        <w:sdtContent>
          <w:r w:rsidR="001254EA" w:rsidRPr="00744D75">
            <w:rPr>
              <w:rFonts w:ascii="Times New Roman" w:hAnsi="Times New Roman" w:cs="Times New Roman"/>
              <w:b/>
              <w:highlight w:val="lightGray"/>
            </w:rPr>
            <w:t xml:space="preserve">Сумма </w:t>
          </w:r>
        </w:sdtContent>
      </w:sdt>
      <w:r w:rsidR="002B1127" w:rsidRPr="00744D75">
        <w:rPr>
          <w:rFonts w:ascii="Times New Roman" w:hAnsi="Times New Roman" w:cs="Times New Roman"/>
          <w:b/>
          <w:highlight w:val="lightGray"/>
        </w:rPr>
        <w:t xml:space="preserve"> руб</w:t>
      </w:r>
      <w:r w:rsidR="002B1127">
        <w:rPr>
          <w:rFonts w:ascii="Times New Roman" w:hAnsi="Times New Roman" w:cs="Times New Roman"/>
          <w:b/>
        </w:rPr>
        <w:t>.</w:t>
      </w:r>
    </w:p>
    <w:p w14:paraId="6B03B64B" w14:textId="59F272BB" w:rsidR="0005571F" w:rsidRPr="003270BE" w:rsidRDefault="0005571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37BFEBD" w14:textId="77777777" w:rsidR="00F460DE" w:rsidRDefault="00F460D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изложенного, руководствуясь</w:t>
      </w:r>
      <w:r w:rsidR="00F872B2">
        <w:rPr>
          <w:rFonts w:ascii="Times New Roman" w:hAnsi="Times New Roman" w:cs="Times New Roman"/>
        </w:rPr>
        <w:t xml:space="preserve"> приведенными нормами и положениями,</w:t>
      </w:r>
    </w:p>
    <w:p w14:paraId="46E84C6F" w14:textId="77777777" w:rsidR="00F872B2" w:rsidRDefault="00F872B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C92BDE" w14:textId="77777777" w:rsidR="00F872B2" w:rsidRDefault="00F872B2" w:rsidP="00F872B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ПРОШУ:</w:t>
      </w:r>
    </w:p>
    <w:p w14:paraId="38A4D2EB" w14:textId="7E4CC271" w:rsidR="00F872B2" w:rsidRDefault="00F872B2" w:rsidP="00F872B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5836E4C" w14:textId="2DBEEE70" w:rsidR="00EA674B" w:rsidRDefault="00EA674B" w:rsidP="00EA674B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EA674B">
        <w:rPr>
          <w:rFonts w:ascii="Times New Roman" w:hAnsi="Times New Roman" w:cs="Times New Roman"/>
        </w:rPr>
        <w:t xml:space="preserve">роизвести индексацию денежной суммы в размере </w:t>
      </w:r>
      <w:sdt>
        <w:sdtPr>
          <w:rPr>
            <w:rFonts w:ascii="Times New Roman" w:hAnsi="Times New Roman" w:cs="Times New Roman"/>
            <w:highlight w:val="lightGray"/>
          </w:rPr>
          <w:id w:val="602922989"/>
          <w:placeholder>
            <w:docPart w:val="DefaultPlaceholder_-1854013440"/>
          </w:placeholder>
        </w:sdtPr>
        <w:sdtContent>
          <w:r w:rsidR="001254EA" w:rsidRPr="00744D75">
            <w:rPr>
              <w:rFonts w:ascii="Times New Roman" w:hAnsi="Times New Roman" w:cs="Times New Roman"/>
              <w:highlight w:val="lightGray"/>
            </w:rPr>
            <w:t>Сумма</w:t>
          </w:r>
        </w:sdtContent>
      </w:sdt>
      <w:r w:rsidRPr="00EA674B">
        <w:rPr>
          <w:rFonts w:ascii="Times New Roman" w:hAnsi="Times New Roman" w:cs="Times New Roman"/>
        </w:rPr>
        <w:t xml:space="preserve"> руб., присужденной решением </w:t>
      </w:r>
      <w:sdt>
        <w:sdtPr>
          <w:rPr>
            <w:rFonts w:ascii="Times New Roman" w:hAnsi="Times New Roman" w:cs="Times New Roman"/>
            <w:highlight w:val="lightGray"/>
          </w:rPr>
          <w:id w:val="1039003103"/>
          <w:placeholder>
            <w:docPart w:val="DefaultPlaceholder_-1854013440"/>
          </w:placeholder>
        </w:sdtPr>
        <w:sdtContent>
          <w:r w:rsidR="001254EA" w:rsidRPr="00744D75">
            <w:rPr>
              <w:rFonts w:ascii="Times New Roman" w:hAnsi="Times New Roman" w:cs="Times New Roman"/>
              <w:highlight w:val="lightGray"/>
            </w:rPr>
            <w:t>Название суда</w:t>
          </w:r>
        </w:sdtContent>
      </w:sdt>
      <w:r w:rsidR="004A6975">
        <w:rPr>
          <w:rFonts w:ascii="Times New Roman" w:hAnsi="Times New Roman" w:cs="Times New Roman"/>
        </w:rPr>
        <w:t xml:space="preserve"> </w:t>
      </w:r>
      <w:r w:rsidRPr="00EA674B">
        <w:rPr>
          <w:rFonts w:ascii="Times New Roman" w:hAnsi="Times New Roman" w:cs="Times New Roman"/>
        </w:rPr>
        <w:t xml:space="preserve"> , за период с </w:t>
      </w:r>
      <w:sdt>
        <w:sdtPr>
          <w:rPr>
            <w:rFonts w:ascii="Times New Roman" w:hAnsi="Times New Roman" w:cs="Times New Roman"/>
          </w:rPr>
          <w:id w:val="262422347"/>
          <w:placeholder>
            <w:docPart w:val="DefaultPlaceholder_-1854013440"/>
          </w:placeholder>
        </w:sdtPr>
        <w:sdtContent>
          <w:r w:rsidR="001254EA" w:rsidRPr="00744D75">
            <w:rPr>
              <w:rFonts w:ascii="Times New Roman" w:hAnsi="Times New Roman" w:cs="Times New Roman"/>
              <w:highlight w:val="lightGray"/>
            </w:rPr>
            <w:t>указать диапазон дат</w:t>
          </w:r>
        </w:sdtContent>
      </w:sdt>
      <w:r w:rsidRPr="00EA674B">
        <w:rPr>
          <w:rFonts w:ascii="Times New Roman" w:hAnsi="Times New Roman" w:cs="Times New Roman"/>
        </w:rPr>
        <w:t xml:space="preserve"> года включительно</w:t>
      </w:r>
      <w:r>
        <w:rPr>
          <w:rFonts w:ascii="Times New Roman" w:hAnsi="Times New Roman" w:cs="Times New Roman"/>
        </w:rPr>
        <w:t>;</w:t>
      </w:r>
    </w:p>
    <w:p w14:paraId="3FE82CCB" w14:textId="658ADE0D" w:rsidR="00EA674B" w:rsidRDefault="00EA674B" w:rsidP="00EA674B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A674B">
        <w:rPr>
          <w:rFonts w:ascii="Times New Roman" w:hAnsi="Times New Roman" w:cs="Times New Roman"/>
        </w:rPr>
        <w:t xml:space="preserve">Взыскать </w:t>
      </w:r>
      <w:r w:rsidR="00134D5B">
        <w:rPr>
          <w:rFonts w:ascii="Times New Roman" w:hAnsi="Times New Roman" w:cs="Times New Roman"/>
        </w:rPr>
        <w:t xml:space="preserve">с </w:t>
      </w:r>
      <w:sdt>
        <w:sdtPr>
          <w:rPr>
            <w:rFonts w:ascii="Times New Roman" w:hAnsi="Times New Roman" w:cs="Times New Roman"/>
          </w:rPr>
          <w:id w:val="770360622"/>
          <w:placeholder>
            <w:docPart w:val="DefaultPlaceholder_-1854013440"/>
          </w:placeholder>
        </w:sdtPr>
        <w:sdtContent>
          <w:r w:rsidR="001254EA" w:rsidRPr="00744D75">
            <w:rPr>
              <w:rFonts w:ascii="Times New Roman" w:hAnsi="Times New Roman" w:cs="Times New Roman"/>
              <w:highlight w:val="lightGray"/>
            </w:rPr>
            <w:t>ФИО ответчика</w:t>
          </w:r>
          <w:r w:rsidR="001254EA">
            <w:rPr>
              <w:rFonts w:ascii="Times New Roman" w:hAnsi="Times New Roman" w:cs="Times New Roman"/>
            </w:rPr>
            <w:t xml:space="preserve"> </w:t>
          </w:r>
        </w:sdtContent>
      </w:sdt>
      <w:r w:rsidRPr="00EA674B">
        <w:rPr>
          <w:rFonts w:ascii="Times New Roman" w:hAnsi="Times New Roman" w:cs="Times New Roman"/>
        </w:rPr>
        <w:t xml:space="preserve"> в пользу </w:t>
      </w:r>
      <w:sdt>
        <w:sdtPr>
          <w:rPr>
            <w:rFonts w:ascii="Times New Roman" w:hAnsi="Times New Roman" w:cs="Times New Roman"/>
          </w:rPr>
          <w:id w:val="-437919270"/>
          <w:placeholder>
            <w:docPart w:val="DefaultPlaceholder_-1854013440"/>
          </w:placeholder>
        </w:sdtPr>
        <w:sdtContent>
          <w:r w:rsidR="001254EA" w:rsidRPr="00744D75">
            <w:rPr>
              <w:rFonts w:ascii="Times New Roman" w:hAnsi="Times New Roman" w:cs="Times New Roman"/>
              <w:highlight w:val="lightGray"/>
            </w:rPr>
            <w:t>ФИО Истца</w:t>
          </w:r>
        </w:sdtContent>
      </w:sdt>
      <w:r>
        <w:rPr>
          <w:rFonts w:ascii="Times New Roman" w:hAnsi="Times New Roman" w:cs="Times New Roman"/>
        </w:rPr>
        <w:t xml:space="preserve"> </w:t>
      </w:r>
      <w:r w:rsidRPr="00EA674B">
        <w:rPr>
          <w:rFonts w:ascii="Times New Roman" w:hAnsi="Times New Roman" w:cs="Times New Roman"/>
        </w:rPr>
        <w:t xml:space="preserve">сумму индексации в </w:t>
      </w:r>
      <w:r w:rsidR="003270BE" w:rsidRPr="00EA674B">
        <w:rPr>
          <w:rFonts w:ascii="Times New Roman" w:hAnsi="Times New Roman" w:cs="Times New Roman"/>
        </w:rPr>
        <w:t>размере</w:t>
      </w:r>
      <w:r w:rsidR="003270BE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highlight w:val="lightGray"/>
          </w:rPr>
          <w:id w:val="217336322"/>
          <w:placeholder>
            <w:docPart w:val="DefaultPlaceholder_-1854013440"/>
          </w:placeholder>
        </w:sdtPr>
        <w:sdtEndPr>
          <w:rPr>
            <w:rFonts w:eastAsia="Times New Roman"/>
            <w:sz w:val="21"/>
            <w:szCs w:val="21"/>
            <w:lang w:eastAsia="ru-RU"/>
          </w:rPr>
        </w:sdtEndPr>
        <w:sdtContent>
          <w:r w:rsidR="001254EA" w:rsidRPr="00744D75">
            <w:rPr>
              <w:rFonts w:ascii="Times New Roman" w:eastAsia="Times New Roman" w:hAnsi="Times New Roman" w:cs="Times New Roman"/>
              <w:sz w:val="21"/>
              <w:szCs w:val="21"/>
              <w:highlight w:val="lightGray"/>
              <w:lang w:eastAsia="ru-RU"/>
            </w:rPr>
            <w:t>Сумма</w:t>
          </w:r>
        </w:sdtContent>
      </w:sdt>
      <w:r w:rsidR="002B112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3270BE" w:rsidRPr="002B1127">
        <w:rPr>
          <w:rFonts w:ascii="Times New Roman" w:hAnsi="Times New Roman" w:cs="Times New Roman"/>
        </w:rPr>
        <w:t>руб.</w:t>
      </w:r>
      <w:r w:rsidRPr="002B1127">
        <w:rPr>
          <w:rFonts w:ascii="Times New Roman" w:hAnsi="Times New Roman" w:cs="Times New Roman"/>
        </w:rPr>
        <w:t xml:space="preserve"> - за</w:t>
      </w:r>
      <w:r w:rsidRPr="00EA674B">
        <w:rPr>
          <w:rFonts w:ascii="Times New Roman" w:hAnsi="Times New Roman" w:cs="Times New Roman"/>
        </w:rPr>
        <w:t xml:space="preserve"> период с </w:t>
      </w:r>
      <w:sdt>
        <w:sdtPr>
          <w:rPr>
            <w:rFonts w:ascii="Times New Roman" w:hAnsi="Times New Roman" w:cs="Times New Roman"/>
          </w:rPr>
          <w:id w:val="-2088220869"/>
          <w:placeholder>
            <w:docPart w:val="DefaultPlaceholder_-1854013440"/>
          </w:placeholder>
        </w:sdtPr>
        <w:sdtContent>
          <w:r w:rsidR="001254EA" w:rsidRPr="00744D75">
            <w:rPr>
              <w:rFonts w:ascii="Times New Roman" w:hAnsi="Times New Roman" w:cs="Times New Roman"/>
              <w:highlight w:val="lightGray"/>
            </w:rPr>
            <w:t>указать диапазон дат</w:t>
          </w:r>
        </w:sdtContent>
      </w:sdt>
      <w:r w:rsidR="00134D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EA674B">
        <w:rPr>
          <w:rFonts w:ascii="Times New Roman" w:hAnsi="Times New Roman" w:cs="Times New Roman"/>
        </w:rPr>
        <w:t>включительно</w:t>
      </w:r>
      <w:r>
        <w:rPr>
          <w:rFonts w:ascii="Times New Roman" w:hAnsi="Times New Roman" w:cs="Times New Roman"/>
        </w:rPr>
        <w:t>.</w:t>
      </w:r>
    </w:p>
    <w:p w14:paraId="38357160" w14:textId="77777777" w:rsidR="00EA674B" w:rsidRPr="00EA674B" w:rsidRDefault="00EA674B" w:rsidP="00EA674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EB73108" w14:textId="675C31D0" w:rsidR="00F872B2" w:rsidRPr="00F872B2" w:rsidRDefault="00F872B2" w:rsidP="00F872B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872B2">
        <w:rPr>
          <w:rFonts w:ascii="Times New Roman" w:hAnsi="Times New Roman" w:cs="Times New Roman"/>
          <w:i/>
        </w:rPr>
        <w:t>Приложения:</w:t>
      </w:r>
    </w:p>
    <w:p w14:paraId="55DC1C7C" w14:textId="34E1EB1B" w:rsidR="007B5557" w:rsidRPr="000E3CB5" w:rsidRDefault="005D565B" w:rsidP="000E3CB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Расчет </w:t>
      </w:r>
      <w:r w:rsidR="004A6975">
        <w:rPr>
          <w:rFonts w:ascii="Times New Roman" w:hAnsi="Times New Roman" w:cs="Times New Roman"/>
        </w:rPr>
        <w:t xml:space="preserve">индексации денежной суммы, </w:t>
      </w:r>
      <w:r w:rsidR="004A6975" w:rsidRPr="004A6975">
        <w:rPr>
          <w:rFonts w:ascii="Times New Roman" w:hAnsi="Times New Roman" w:cs="Times New Roman"/>
        </w:rPr>
        <w:t xml:space="preserve">присужденной решением </w:t>
      </w:r>
      <w:sdt>
        <w:sdtPr>
          <w:rPr>
            <w:rFonts w:ascii="Times New Roman" w:hAnsi="Times New Roman" w:cs="Times New Roman"/>
            <w:highlight w:val="lightGray"/>
          </w:rPr>
          <w:id w:val="291171871"/>
          <w:placeholder>
            <w:docPart w:val="DefaultPlaceholder_-1854013440"/>
          </w:placeholder>
        </w:sdtPr>
        <w:sdtContent>
          <w:r w:rsidR="001254EA" w:rsidRPr="00744D75">
            <w:rPr>
              <w:rFonts w:ascii="Times New Roman" w:hAnsi="Times New Roman" w:cs="Times New Roman"/>
              <w:highlight w:val="lightGray"/>
            </w:rPr>
            <w:t>Название суда</w:t>
          </w:r>
        </w:sdtContent>
      </w:sdt>
      <w:r w:rsidR="004A6975" w:rsidRPr="00744D75">
        <w:rPr>
          <w:rFonts w:ascii="Times New Roman" w:hAnsi="Times New Roman" w:cs="Times New Roman"/>
          <w:highlight w:val="lightGray"/>
        </w:rPr>
        <w:t>,</w:t>
      </w:r>
      <w:r w:rsidR="004A6975" w:rsidRPr="004A6975">
        <w:rPr>
          <w:rFonts w:ascii="Times New Roman" w:hAnsi="Times New Roman" w:cs="Times New Roman"/>
        </w:rPr>
        <w:t xml:space="preserve"> за период с </w:t>
      </w:r>
      <w:sdt>
        <w:sdtPr>
          <w:rPr>
            <w:rFonts w:ascii="Times New Roman" w:hAnsi="Times New Roman" w:cs="Times New Roman"/>
            <w:highlight w:val="lightGray"/>
          </w:rPr>
          <w:id w:val="63297091"/>
          <w:placeholder>
            <w:docPart w:val="DefaultPlaceholder_-1854013440"/>
          </w:placeholder>
        </w:sdtPr>
        <w:sdtContent>
          <w:r w:rsidR="001254EA" w:rsidRPr="00744D75">
            <w:rPr>
              <w:rFonts w:ascii="Times New Roman" w:hAnsi="Times New Roman" w:cs="Times New Roman"/>
              <w:highlight w:val="lightGray"/>
            </w:rPr>
            <w:t>диапазон дат</w:t>
          </w:r>
        </w:sdtContent>
      </w:sdt>
      <w:r w:rsidR="00134D5B" w:rsidRPr="00744D75">
        <w:rPr>
          <w:rFonts w:ascii="Times New Roman" w:hAnsi="Times New Roman" w:cs="Times New Roman"/>
          <w:highlight w:val="lightGray"/>
        </w:rPr>
        <w:t xml:space="preserve"> </w:t>
      </w:r>
      <w:r w:rsidR="004A6975" w:rsidRPr="00744D75">
        <w:rPr>
          <w:rFonts w:ascii="Times New Roman" w:hAnsi="Times New Roman" w:cs="Times New Roman"/>
          <w:highlight w:val="lightGray"/>
        </w:rPr>
        <w:t>года включительно</w:t>
      </w:r>
      <w:r w:rsidR="004A6975" w:rsidRPr="004A6975">
        <w:rPr>
          <w:rFonts w:ascii="Times New Roman" w:hAnsi="Times New Roman" w:cs="Times New Roman"/>
        </w:rPr>
        <w:t>;</w:t>
      </w:r>
    </w:p>
    <w:p w14:paraId="7B891C12" w14:textId="77777777" w:rsidR="00DD5F91" w:rsidRDefault="00DD5F91" w:rsidP="00DD5F9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D5F91">
        <w:rPr>
          <w:rFonts w:ascii="Times New Roman" w:hAnsi="Times New Roman" w:cs="Times New Roman"/>
        </w:rPr>
        <w:t>Доверенность на представителя.</w:t>
      </w:r>
    </w:p>
    <w:p w14:paraId="5606D0F4" w14:textId="77777777" w:rsidR="00DD5F91" w:rsidRDefault="00DD5F91" w:rsidP="00DD5F9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8B0891" w14:textId="5DFEE4A3" w:rsidR="00DD5F91" w:rsidRDefault="00DD5F91" w:rsidP="00DD5F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Представитель </w:t>
      </w:r>
      <w:sdt>
        <w:sdtPr>
          <w:rPr>
            <w:rFonts w:ascii="Times New Roman" w:hAnsi="Times New Roman" w:cs="Times New Roman"/>
            <w:highlight w:val="lightGray"/>
          </w:rPr>
          <w:id w:val="1965625456"/>
          <w:placeholder>
            <w:docPart w:val="DefaultPlaceholder_-1854013440"/>
          </w:placeholder>
        </w:sdtPr>
        <w:sdtContent>
          <w:r w:rsidR="001254EA" w:rsidRPr="00744D75">
            <w:rPr>
              <w:rFonts w:ascii="Times New Roman" w:hAnsi="Times New Roman" w:cs="Times New Roman"/>
              <w:highlight w:val="lightGray"/>
            </w:rPr>
            <w:t>ФИО Истца</w:t>
          </w:r>
        </w:sdtContent>
      </w:sdt>
      <w:bookmarkStart w:id="1" w:name="_GoBack"/>
      <w:bookmarkEnd w:id="1"/>
    </w:p>
    <w:p w14:paraId="16D47A0C" w14:textId="598E26AB" w:rsidR="00DD5F91" w:rsidRPr="00DD5F91" w:rsidRDefault="00DD5F91" w:rsidP="00DD5F91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 w:rsidR="005E42DE">
        <w:rPr>
          <w:rFonts w:ascii="Times New Roman" w:hAnsi="Times New Roman" w:cs="Times New Roman"/>
        </w:rPr>
        <w:t>доверенности</w:t>
      </w:r>
      <w:r>
        <w:rPr>
          <w:rFonts w:ascii="Times New Roman" w:hAnsi="Times New Roman" w:cs="Times New Roman"/>
        </w:rPr>
        <w:tab/>
        <w:t>___________/</w:t>
      </w:r>
    </w:p>
    <w:p w14:paraId="705AC9E4" w14:textId="77777777" w:rsidR="00DD5F91" w:rsidRDefault="00DD5F91" w:rsidP="00DD5F9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001E1F" w14:textId="77777777" w:rsidR="00DD5F91" w:rsidRDefault="00DD5F91" w:rsidP="00F872B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90737D" w14:textId="77777777" w:rsidR="00F872B2" w:rsidRDefault="00F872B2" w:rsidP="00F872B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AB4F4A" w14:textId="77777777" w:rsidR="00AF396F" w:rsidRPr="00E72201" w:rsidRDefault="00AF396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F396F" w:rsidRPr="00E72201" w:rsidSect="002B1127">
      <w:footerReference w:type="default" r:id="rId7"/>
      <w:pgSz w:w="11906" w:h="16838"/>
      <w:pgMar w:top="1134" w:right="850" w:bottom="567" w:left="1701" w:header="708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401E9" w14:textId="77777777" w:rsidR="00E9317C" w:rsidRDefault="00E9317C" w:rsidP="00343A35">
      <w:pPr>
        <w:spacing w:after="0" w:line="240" w:lineRule="auto"/>
      </w:pPr>
      <w:r>
        <w:separator/>
      </w:r>
    </w:p>
  </w:endnote>
  <w:endnote w:type="continuationSeparator" w:id="0">
    <w:p w14:paraId="4926EFCE" w14:textId="77777777" w:rsidR="00E9317C" w:rsidRDefault="00E9317C" w:rsidP="00343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43782287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240F8C2" w14:textId="705B5CDC" w:rsidR="00343A35" w:rsidRPr="00343A35" w:rsidRDefault="00343A35">
            <w:pPr>
              <w:pStyle w:val="a6"/>
              <w:jc w:val="right"/>
              <w:rPr>
                <w:rFonts w:ascii="Times New Roman" w:hAnsi="Times New Roman" w:cs="Times New Roman"/>
              </w:rPr>
            </w:pPr>
            <w:r w:rsidRPr="00343A35">
              <w:rPr>
                <w:rFonts w:ascii="Times New Roman" w:hAnsi="Times New Roman" w:cs="Times New Roman"/>
              </w:rPr>
              <w:t xml:space="preserve">Страница </w:t>
            </w:r>
            <w:r w:rsidRPr="00343A35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343A35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343A35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744D75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343A35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343A35">
              <w:rPr>
                <w:rFonts w:ascii="Times New Roman" w:hAnsi="Times New Roman" w:cs="Times New Roman"/>
              </w:rPr>
              <w:t xml:space="preserve"> из </w:t>
            </w:r>
            <w:r w:rsidRPr="00343A35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343A35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343A35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="00744D75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343A35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14:paraId="526D301B" w14:textId="77777777" w:rsidR="00343A35" w:rsidRDefault="00343A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02F44" w14:textId="77777777" w:rsidR="00E9317C" w:rsidRDefault="00E9317C" w:rsidP="00343A35">
      <w:pPr>
        <w:spacing w:after="0" w:line="240" w:lineRule="auto"/>
      </w:pPr>
      <w:r>
        <w:separator/>
      </w:r>
    </w:p>
  </w:footnote>
  <w:footnote w:type="continuationSeparator" w:id="0">
    <w:p w14:paraId="4EA3DA0C" w14:textId="77777777" w:rsidR="00E9317C" w:rsidRDefault="00E9317C" w:rsidP="00343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50F3D"/>
    <w:multiLevelType w:val="hybridMultilevel"/>
    <w:tmpl w:val="8196CD9E"/>
    <w:lvl w:ilvl="0" w:tplc="9C5AB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827CA"/>
    <w:multiLevelType w:val="hybridMultilevel"/>
    <w:tmpl w:val="540014B0"/>
    <w:lvl w:ilvl="0" w:tplc="BB2AB9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E4982"/>
    <w:multiLevelType w:val="hybridMultilevel"/>
    <w:tmpl w:val="95FECE5A"/>
    <w:lvl w:ilvl="0" w:tplc="9C5AB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25EFF"/>
    <w:multiLevelType w:val="hybridMultilevel"/>
    <w:tmpl w:val="58A07C12"/>
    <w:lvl w:ilvl="0" w:tplc="9C5AB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04A2A"/>
    <w:multiLevelType w:val="hybridMultilevel"/>
    <w:tmpl w:val="C1BE4EB8"/>
    <w:lvl w:ilvl="0" w:tplc="BB2AB9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66E87"/>
    <w:multiLevelType w:val="hybridMultilevel"/>
    <w:tmpl w:val="1D3A7DFC"/>
    <w:lvl w:ilvl="0" w:tplc="9C5ABB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D4903"/>
    <w:multiLevelType w:val="hybridMultilevel"/>
    <w:tmpl w:val="8B4E9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54633"/>
    <w:multiLevelType w:val="hybridMultilevel"/>
    <w:tmpl w:val="C4324B52"/>
    <w:lvl w:ilvl="0" w:tplc="BB2AB9A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440E76"/>
    <w:multiLevelType w:val="hybridMultilevel"/>
    <w:tmpl w:val="1E32A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429B7"/>
    <w:multiLevelType w:val="hybridMultilevel"/>
    <w:tmpl w:val="28B64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90"/>
    <w:rsid w:val="000317E0"/>
    <w:rsid w:val="0004295B"/>
    <w:rsid w:val="0005571F"/>
    <w:rsid w:val="00056390"/>
    <w:rsid w:val="0008733C"/>
    <w:rsid w:val="000E3CB5"/>
    <w:rsid w:val="001254EA"/>
    <w:rsid w:val="00132A64"/>
    <w:rsid w:val="00134D5B"/>
    <w:rsid w:val="001B2BB8"/>
    <w:rsid w:val="00243656"/>
    <w:rsid w:val="002B1127"/>
    <w:rsid w:val="002B38F2"/>
    <w:rsid w:val="003270BE"/>
    <w:rsid w:val="00343A35"/>
    <w:rsid w:val="00363E21"/>
    <w:rsid w:val="00370780"/>
    <w:rsid w:val="003775CF"/>
    <w:rsid w:val="003C1B36"/>
    <w:rsid w:val="004A487A"/>
    <w:rsid w:val="004A6975"/>
    <w:rsid w:val="004D1EDA"/>
    <w:rsid w:val="004E60DA"/>
    <w:rsid w:val="005116D4"/>
    <w:rsid w:val="005B3684"/>
    <w:rsid w:val="005C690E"/>
    <w:rsid w:val="005D565B"/>
    <w:rsid w:val="005E42DE"/>
    <w:rsid w:val="00640034"/>
    <w:rsid w:val="00660A6E"/>
    <w:rsid w:val="00664262"/>
    <w:rsid w:val="00684101"/>
    <w:rsid w:val="007218C8"/>
    <w:rsid w:val="00744D75"/>
    <w:rsid w:val="007B5557"/>
    <w:rsid w:val="007D2B2E"/>
    <w:rsid w:val="008023A2"/>
    <w:rsid w:val="0084667D"/>
    <w:rsid w:val="00846877"/>
    <w:rsid w:val="00850CF7"/>
    <w:rsid w:val="00932C06"/>
    <w:rsid w:val="009430BE"/>
    <w:rsid w:val="009D4C3D"/>
    <w:rsid w:val="00A14347"/>
    <w:rsid w:val="00AA08E2"/>
    <w:rsid w:val="00AB740B"/>
    <w:rsid w:val="00AF396F"/>
    <w:rsid w:val="00BA06AB"/>
    <w:rsid w:val="00C029AF"/>
    <w:rsid w:val="00CC57E0"/>
    <w:rsid w:val="00D07600"/>
    <w:rsid w:val="00D54999"/>
    <w:rsid w:val="00DD5F91"/>
    <w:rsid w:val="00E72201"/>
    <w:rsid w:val="00E9317C"/>
    <w:rsid w:val="00EA674B"/>
    <w:rsid w:val="00EB147F"/>
    <w:rsid w:val="00EF2583"/>
    <w:rsid w:val="00F17BC7"/>
    <w:rsid w:val="00F3734D"/>
    <w:rsid w:val="00F460DE"/>
    <w:rsid w:val="00F8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5AC0B"/>
  <w15:chartTrackingRefBased/>
  <w15:docId w15:val="{44CEDA96-7EC3-4F2C-BDDB-EFDDD807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65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3A35"/>
  </w:style>
  <w:style w:type="paragraph" w:styleId="a6">
    <w:name w:val="footer"/>
    <w:basedOn w:val="a"/>
    <w:link w:val="a7"/>
    <w:uiPriority w:val="99"/>
    <w:unhideWhenUsed/>
    <w:rsid w:val="0034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3A35"/>
  </w:style>
  <w:style w:type="paragraph" w:styleId="a8">
    <w:name w:val="Balloon Text"/>
    <w:basedOn w:val="a"/>
    <w:link w:val="a9"/>
    <w:uiPriority w:val="99"/>
    <w:semiHidden/>
    <w:unhideWhenUsed/>
    <w:rsid w:val="00343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43A35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B740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B740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B740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B740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B740B"/>
    <w:rPr>
      <w:b/>
      <w:bCs/>
      <w:sz w:val="20"/>
      <w:szCs w:val="20"/>
    </w:rPr>
  </w:style>
  <w:style w:type="character" w:styleId="af">
    <w:name w:val="Placeholder Text"/>
    <w:basedOn w:val="a0"/>
    <w:uiPriority w:val="99"/>
    <w:semiHidden/>
    <w:rsid w:val="00660A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2AB0B0-3E66-43E9-8A0A-FE6D49F7FD2B}"/>
      </w:docPartPr>
      <w:docPartBody>
        <w:p w:rsidR="00000000" w:rsidRDefault="003B7FD4">
          <w:r w:rsidRPr="002A3A1D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EB91DA-51F9-4A0E-A29A-93C15C560513}"/>
      </w:docPartPr>
      <w:docPartBody>
        <w:p w:rsidR="00000000" w:rsidRDefault="003B7FD4">
          <w:r w:rsidRPr="002A3A1D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D4"/>
    <w:rsid w:val="003B7FD4"/>
    <w:rsid w:val="00C9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B7FD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 Pinaev</dc:creator>
  <cp:keywords/>
  <dc:description/>
  <cp:lastModifiedBy>Frank Sidebottom</cp:lastModifiedBy>
  <cp:revision>2</cp:revision>
  <dcterms:created xsi:type="dcterms:W3CDTF">2020-10-20T15:01:00Z</dcterms:created>
  <dcterms:modified xsi:type="dcterms:W3CDTF">2020-10-20T15:01:00Z</dcterms:modified>
</cp:coreProperties>
</file>