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7DB" w:rsidRPr="001B506E" w:rsidRDefault="00C037DB" w:rsidP="00C037D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506E">
        <w:rPr>
          <w:rFonts w:ascii="Times New Roman" w:hAnsi="Times New Roman" w:cs="Times New Roman"/>
          <w:sz w:val="24"/>
          <w:szCs w:val="24"/>
        </w:rPr>
        <w:t>ЛИСТ РЕГИСТРАЦИИ</w:t>
      </w:r>
    </w:p>
    <w:p w:rsidR="00C037DB" w:rsidRPr="001B506E" w:rsidRDefault="00C037DB" w:rsidP="00C037D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506E">
        <w:rPr>
          <w:rFonts w:ascii="Times New Roman" w:hAnsi="Times New Roman" w:cs="Times New Roman"/>
          <w:sz w:val="24"/>
          <w:szCs w:val="24"/>
        </w:rPr>
        <w:t>участников</w:t>
      </w:r>
    </w:p>
    <w:p w:rsidR="00C037DB" w:rsidRPr="001B506E" w:rsidRDefault="00C037DB" w:rsidP="00C037D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506E">
        <w:rPr>
          <w:rFonts w:ascii="Times New Roman" w:hAnsi="Times New Roman" w:cs="Times New Roman"/>
          <w:sz w:val="24"/>
          <w:szCs w:val="24"/>
        </w:rPr>
        <w:t>очередного общего собрания участников</w:t>
      </w:r>
    </w:p>
    <w:p w:rsidR="00C037DB" w:rsidRPr="001B506E" w:rsidRDefault="00C037DB" w:rsidP="00C037D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506E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</w:t>
      </w:r>
    </w:p>
    <w:p w:rsidR="00C037DB" w:rsidRPr="001B506E" w:rsidRDefault="00C037DB" w:rsidP="00C037D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F444A">
        <w:rPr>
          <w:rFonts w:ascii="Times New Roman" w:hAnsi="Times New Roman" w:cs="Times New Roman"/>
          <w:sz w:val="24"/>
          <w:szCs w:val="24"/>
        </w:rPr>
        <w:softHyphen/>
      </w:r>
      <w:r w:rsidR="00AF444A">
        <w:rPr>
          <w:rFonts w:ascii="Times New Roman" w:hAnsi="Times New Roman" w:cs="Times New Roman"/>
          <w:sz w:val="24"/>
          <w:szCs w:val="24"/>
        </w:rPr>
        <w:softHyphen/>
      </w:r>
      <w:r w:rsidR="00AF444A">
        <w:rPr>
          <w:rFonts w:ascii="Times New Roman" w:hAnsi="Times New Roman" w:cs="Times New Roman"/>
          <w:sz w:val="24"/>
          <w:szCs w:val="24"/>
        </w:rPr>
        <w:softHyphen/>
      </w:r>
      <w:r w:rsidR="00AF444A">
        <w:rPr>
          <w:rFonts w:ascii="Times New Roman" w:hAnsi="Times New Roman" w:cs="Times New Roman"/>
          <w:sz w:val="24"/>
          <w:szCs w:val="24"/>
        </w:rPr>
        <w:softHyphen/>
        <w:t>____________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037DB" w:rsidRPr="001B506E" w:rsidRDefault="00C037DB" w:rsidP="00C037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506E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C037DB" w:rsidRPr="001B506E" w:rsidRDefault="00C037DB" w:rsidP="00C037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37DB" w:rsidRPr="001B506E" w:rsidRDefault="00C037DB" w:rsidP="00C037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506E">
        <w:rPr>
          <w:rFonts w:ascii="Times New Roman" w:hAnsi="Times New Roman" w:cs="Times New Roman"/>
          <w:sz w:val="24"/>
          <w:szCs w:val="24"/>
        </w:rPr>
        <w:t xml:space="preserve">г. Москва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«    »                        </w:t>
      </w:r>
      <w:r w:rsidRPr="001B506E">
        <w:rPr>
          <w:rFonts w:ascii="Times New Roman" w:hAnsi="Times New Roman" w:cs="Times New Roman"/>
          <w:sz w:val="24"/>
          <w:szCs w:val="24"/>
        </w:rPr>
        <w:t>20</w:t>
      </w:r>
      <w:r w:rsidR="00AF444A">
        <w:rPr>
          <w:rFonts w:ascii="Times New Roman" w:hAnsi="Times New Roman" w:cs="Times New Roman"/>
          <w:sz w:val="24"/>
          <w:szCs w:val="24"/>
        </w:rPr>
        <w:t>__</w:t>
      </w:r>
      <w:r w:rsidRPr="001B506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037DB" w:rsidRPr="001B506E" w:rsidRDefault="00C037DB" w:rsidP="00C037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37DB" w:rsidRPr="001B506E" w:rsidRDefault="00C037DB" w:rsidP="00C037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506E">
        <w:rPr>
          <w:rFonts w:ascii="Times New Roman" w:hAnsi="Times New Roman" w:cs="Times New Roman"/>
          <w:sz w:val="24"/>
          <w:szCs w:val="24"/>
        </w:rPr>
        <w:t>Место проведения собрания:</w:t>
      </w:r>
      <w:bookmarkStart w:id="0" w:name="_GoBack"/>
      <w:bookmarkEnd w:id="0"/>
      <w:r w:rsidRPr="001B506E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C037DB" w:rsidRPr="001B506E" w:rsidRDefault="00C037DB" w:rsidP="00C037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506E">
        <w:rPr>
          <w:rFonts w:ascii="Times New Roman" w:hAnsi="Times New Roman" w:cs="Times New Roman"/>
          <w:sz w:val="24"/>
          <w:szCs w:val="24"/>
        </w:rPr>
        <w:t xml:space="preserve">Время начала регистрации участников: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B506E">
        <w:rPr>
          <w:rFonts w:ascii="Times New Roman" w:hAnsi="Times New Roman" w:cs="Times New Roman"/>
          <w:sz w:val="24"/>
          <w:szCs w:val="24"/>
        </w:rPr>
        <w:t xml:space="preserve">час.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B506E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C037DB" w:rsidRDefault="00C037DB" w:rsidP="00C037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участников проводится в соответствии</w:t>
      </w:r>
      <w:r w:rsidRPr="001B506E">
        <w:rPr>
          <w:rFonts w:ascii="Times New Roman" w:hAnsi="Times New Roman" w:cs="Times New Roman"/>
          <w:sz w:val="24"/>
          <w:szCs w:val="24"/>
        </w:rPr>
        <w:t xml:space="preserve"> с </w:t>
      </w:r>
      <w:hyperlink r:id="rId7" w:tooltip="Федеральный закон от 08.02.1998 N 14-ФЗ (ред. от 03.07.2016) &quot;Об обществах с ограниченной ответственностью&quot; (с изм. и доп., вступ. в силу с 01.01.2017){КонсультантПлюс}" w:history="1">
        <w:r w:rsidRPr="001B506E">
          <w:rPr>
            <w:rFonts w:ascii="Times New Roman" w:hAnsi="Times New Roman" w:cs="Times New Roman"/>
            <w:sz w:val="24"/>
            <w:szCs w:val="24"/>
          </w:rPr>
          <w:t>п. 2 ст. 37</w:t>
        </w:r>
      </w:hyperlink>
      <w:r w:rsidRPr="001B50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Федерального закона от 08.02.1998 №</w:t>
      </w:r>
      <w:r w:rsidRPr="001B506E">
        <w:rPr>
          <w:rFonts w:ascii="Times New Roman" w:hAnsi="Times New Roman" w:cs="Times New Roman"/>
          <w:sz w:val="24"/>
          <w:szCs w:val="24"/>
        </w:rPr>
        <w:t xml:space="preserve"> 14-ФЗ</w:t>
      </w:r>
      <w:r>
        <w:rPr>
          <w:rFonts w:ascii="Times New Roman" w:hAnsi="Times New Roman" w:cs="Times New Roman"/>
          <w:sz w:val="24"/>
          <w:szCs w:val="24"/>
        </w:rPr>
        <w:t xml:space="preserve"> «Об </w:t>
      </w:r>
      <w:r w:rsidRPr="001B506E">
        <w:rPr>
          <w:rFonts w:ascii="Times New Roman" w:hAnsi="Times New Roman" w:cs="Times New Roman"/>
          <w:sz w:val="24"/>
          <w:szCs w:val="24"/>
        </w:rPr>
        <w:t xml:space="preserve">обществах с ограниченной </w:t>
      </w:r>
      <w:r>
        <w:rPr>
          <w:rFonts w:ascii="Times New Roman" w:hAnsi="Times New Roman" w:cs="Times New Roman"/>
          <w:sz w:val="24"/>
          <w:szCs w:val="24"/>
        </w:rPr>
        <w:t>ответственностью»</w:t>
      </w:r>
      <w:r w:rsidRPr="001B506E">
        <w:rPr>
          <w:rFonts w:ascii="Times New Roman" w:hAnsi="Times New Roman" w:cs="Times New Roman"/>
          <w:sz w:val="24"/>
          <w:szCs w:val="24"/>
        </w:rPr>
        <w:t>.</w:t>
      </w:r>
    </w:p>
    <w:p w:rsidR="00C037DB" w:rsidRPr="001B506E" w:rsidRDefault="00C037DB" w:rsidP="00C037DB">
      <w:pPr>
        <w:pStyle w:val="ConsPlusNonformat"/>
        <w:jc w:val="both"/>
        <w:rPr>
          <w:rFonts w:ascii="Times New Roman" w:hAnsi="Times New Roman" w:cs="Times New Roman"/>
          <w:szCs w:val="22"/>
        </w:rPr>
      </w:pPr>
    </w:p>
    <w:tbl>
      <w:tblPr>
        <w:tblStyle w:val="a5"/>
        <w:tblW w:w="14425" w:type="dxa"/>
        <w:tblLook w:val="04A0" w:firstRow="1" w:lastRow="0" w:firstColumn="1" w:lastColumn="0" w:noHBand="0" w:noVBand="1"/>
      </w:tblPr>
      <w:tblGrid>
        <w:gridCol w:w="817"/>
        <w:gridCol w:w="4394"/>
        <w:gridCol w:w="5387"/>
        <w:gridCol w:w="3827"/>
      </w:tblGrid>
      <w:tr w:rsidR="00C037DB" w:rsidTr="0065182C">
        <w:tc>
          <w:tcPr>
            <w:tcW w:w="817" w:type="dxa"/>
            <w:vAlign w:val="center"/>
          </w:tcPr>
          <w:p w:rsidR="00C037DB" w:rsidRPr="001B506E" w:rsidRDefault="00C037DB" w:rsidP="006518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1B506E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r w:rsidRPr="001B506E">
              <w:rPr>
                <w:rFonts w:ascii="Times New Roman" w:hAnsi="Times New Roman" w:cs="Times New Roman"/>
                <w:sz w:val="24"/>
              </w:rPr>
              <w:t>п.п</w:t>
            </w:r>
            <w:proofErr w:type="spellEnd"/>
            <w:r w:rsidRPr="001B506E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394" w:type="dxa"/>
            <w:vAlign w:val="center"/>
          </w:tcPr>
          <w:p w:rsidR="00C037DB" w:rsidRPr="001B506E" w:rsidRDefault="00C037DB" w:rsidP="006518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1B506E">
              <w:rPr>
                <w:rFonts w:ascii="Times New Roman" w:hAnsi="Times New Roman" w:cs="Times New Roman"/>
                <w:sz w:val="24"/>
              </w:rPr>
              <w:t>Ф.И.О. участника ООО</w:t>
            </w:r>
          </w:p>
        </w:tc>
        <w:tc>
          <w:tcPr>
            <w:tcW w:w="5387" w:type="dxa"/>
            <w:vAlign w:val="center"/>
          </w:tcPr>
          <w:p w:rsidR="00C037DB" w:rsidRPr="001B506E" w:rsidRDefault="00C037DB" w:rsidP="006518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1B506E">
              <w:rPr>
                <w:rFonts w:ascii="Times New Roman" w:hAnsi="Times New Roman" w:cs="Times New Roman"/>
                <w:sz w:val="24"/>
              </w:rPr>
              <w:t>Реквизиты документа, удостоверяющего личность</w:t>
            </w:r>
            <w:r>
              <w:rPr>
                <w:rFonts w:ascii="Times New Roman" w:hAnsi="Times New Roman" w:cs="Times New Roman"/>
                <w:sz w:val="24"/>
              </w:rPr>
              <w:t>/ реквизиты доверенности</w:t>
            </w:r>
          </w:p>
        </w:tc>
        <w:tc>
          <w:tcPr>
            <w:tcW w:w="3827" w:type="dxa"/>
            <w:vAlign w:val="center"/>
          </w:tcPr>
          <w:p w:rsidR="00C037DB" w:rsidRPr="001B506E" w:rsidRDefault="00C037DB" w:rsidP="006518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Подпись участника </w:t>
            </w:r>
            <w:r w:rsidRPr="001B506E">
              <w:rPr>
                <w:rFonts w:ascii="Times New Roman" w:hAnsi="Times New Roman" w:cs="Times New Roman"/>
                <w:sz w:val="24"/>
              </w:rPr>
              <w:t>ООО</w:t>
            </w:r>
          </w:p>
        </w:tc>
      </w:tr>
      <w:tr w:rsidR="00C037DB" w:rsidTr="0065182C">
        <w:trPr>
          <w:trHeight w:val="2357"/>
        </w:trPr>
        <w:tc>
          <w:tcPr>
            <w:tcW w:w="817" w:type="dxa"/>
          </w:tcPr>
          <w:p w:rsidR="00C037DB" w:rsidRDefault="00C037DB" w:rsidP="0065182C">
            <w:pPr>
              <w:pStyle w:val="ConsPlusNormal"/>
              <w:jc w:val="both"/>
            </w:pPr>
          </w:p>
          <w:p w:rsidR="00C037DB" w:rsidRDefault="00C037DB" w:rsidP="0065182C">
            <w:pPr>
              <w:pStyle w:val="ConsPlusNormal"/>
              <w:jc w:val="both"/>
            </w:pPr>
          </w:p>
          <w:p w:rsidR="00C037DB" w:rsidRDefault="00C037DB" w:rsidP="0065182C">
            <w:pPr>
              <w:pStyle w:val="ConsPlusNormal"/>
              <w:jc w:val="both"/>
            </w:pPr>
          </w:p>
          <w:p w:rsidR="00C037DB" w:rsidRDefault="00C037DB" w:rsidP="0065182C">
            <w:pPr>
              <w:pStyle w:val="ConsPlusNormal"/>
              <w:jc w:val="both"/>
            </w:pPr>
          </w:p>
          <w:p w:rsidR="00C037DB" w:rsidRDefault="00C037DB" w:rsidP="0065182C">
            <w:pPr>
              <w:pStyle w:val="ConsPlusNormal"/>
              <w:jc w:val="both"/>
            </w:pPr>
          </w:p>
          <w:p w:rsidR="00C037DB" w:rsidRDefault="00C037DB" w:rsidP="0065182C">
            <w:pPr>
              <w:pStyle w:val="ConsPlusNormal"/>
              <w:jc w:val="both"/>
            </w:pPr>
          </w:p>
          <w:p w:rsidR="00C037DB" w:rsidRDefault="00C037DB" w:rsidP="0065182C">
            <w:pPr>
              <w:pStyle w:val="ConsPlusNormal"/>
              <w:jc w:val="both"/>
            </w:pPr>
          </w:p>
          <w:p w:rsidR="00C037DB" w:rsidRDefault="00C037DB" w:rsidP="0065182C">
            <w:pPr>
              <w:pStyle w:val="ConsPlusNormal"/>
              <w:jc w:val="both"/>
            </w:pPr>
          </w:p>
          <w:p w:rsidR="00C037DB" w:rsidRDefault="00C037DB" w:rsidP="0065182C">
            <w:pPr>
              <w:pStyle w:val="ConsPlusNormal"/>
              <w:jc w:val="both"/>
            </w:pPr>
          </w:p>
          <w:p w:rsidR="00C037DB" w:rsidRDefault="00C037DB" w:rsidP="0065182C">
            <w:pPr>
              <w:pStyle w:val="ConsPlusNormal"/>
              <w:jc w:val="both"/>
            </w:pPr>
          </w:p>
        </w:tc>
        <w:tc>
          <w:tcPr>
            <w:tcW w:w="4394" w:type="dxa"/>
          </w:tcPr>
          <w:p w:rsidR="00C037DB" w:rsidRDefault="00C037DB" w:rsidP="0065182C">
            <w:pPr>
              <w:pStyle w:val="ConsPlusNormal"/>
              <w:jc w:val="both"/>
            </w:pPr>
          </w:p>
        </w:tc>
        <w:tc>
          <w:tcPr>
            <w:tcW w:w="5387" w:type="dxa"/>
          </w:tcPr>
          <w:p w:rsidR="00C037DB" w:rsidRDefault="00C037DB" w:rsidP="0065182C">
            <w:pPr>
              <w:pStyle w:val="ConsPlusNormal"/>
              <w:jc w:val="both"/>
            </w:pPr>
          </w:p>
        </w:tc>
        <w:tc>
          <w:tcPr>
            <w:tcW w:w="3827" w:type="dxa"/>
          </w:tcPr>
          <w:p w:rsidR="00C037DB" w:rsidRDefault="00C037DB" w:rsidP="0065182C">
            <w:pPr>
              <w:pStyle w:val="ConsPlusNormal"/>
              <w:jc w:val="both"/>
            </w:pPr>
          </w:p>
        </w:tc>
      </w:tr>
      <w:tr w:rsidR="00C037DB" w:rsidTr="0065182C">
        <w:trPr>
          <w:trHeight w:val="2547"/>
        </w:trPr>
        <w:tc>
          <w:tcPr>
            <w:tcW w:w="817" w:type="dxa"/>
          </w:tcPr>
          <w:p w:rsidR="00C037DB" w:rsidRDefault="00C037DB" w:rsidP="0065182C">
            <w:pPr>
              <w:pStyle w:val="ConsPlusNormal"/>
              <w:jc w:val="both"/>
            </w:pPr>
          </w:p>
          <w:p w:rsidR="00C037DB" w:rsidRDefault="00C037DB" w:rsidP="0065182C">
            <w:pPr>
              <w:pStyle w:val="ConsPlusNormal"/>
              <w:jc w:val="both"/>
            </w:pPr>
          </w:p>
          <w:p w:rsidR="00C037DB" w:rsidRDefault="00C037DB" w:rsidP="0065182C">
            <w:pPr>
              <w:pStyle w:val="ConsPlusNormal"/>
              <w:jc w:val="both"/>
            </w:pPr>
          </w:p>
          <w:p w:rsidR="00C037DB" w:rsidRDefault="00C037DB" w:rsidP="0065182C">
            <w:pPr>
              <w:pStyle w:val="ConsPlusNormal"/>
              <w:jc w:val="both"/>
            </w:pPr>
          </w:p>
          <w:p w:rsidR="00C037DB" w:rsidRDefault="00C037DB" w:rsidP="0065182C">
            <w:pPr>
              <w:pStyle w:val="ConsPlusNormal"/>
              <w:jc w:val="both"/>
            </w:pPr>
          </w:p>
          <w:p w:rsidR="00C037DB" w:rsidRDefault="00C037DB" w:rsidP="0065182C">
            <w:pPr>
              <w:pStyle w:val="ConsPlusNormal"/>
              <w:jc w:val="both"/>
            </w:pPr>
          </w:p>
          <w:p w:rsidR="00C037DB" w:rsidRDefault="00C037DB" w:rsidP="0065182C">
            <w:pPr>
              <w:pStyle w:val="ConsPlusNormal"/>
              <w:jc w:val="both"/>
            </w:pPr>
          </w:p>
          <w:p w:rsidR="00C037DB" w:rsidRDefault="00C037DB" w:rsidP="0065182C">
            <w:pPr>
              <w:pStyle w:val="ConsPlusNormal"/>
              <w:jc w:val="both"/>
            </w:pPr>
          </w:p>
          <w:p w:rsidR="00C037DB" w:rsidRDefault="00C037DB" w:rsidP="0065182C">
            <w:pPr>
              <w:pStyle w:val="ConsPlusNormal"/>
              <w:jc w:val="both"/>
            </w:pPr>
          </w:p>
          <w:p w:rsidR="00C037DB" w:rsidRDefault="00C037DB" w:rsidP="0065182C">
            <w:pPr>
              <w:pStyle w:val="ConsPlusNormal"/>
              <w:jc w:val="both"/>
            </w:pPr>
          </w:p>
          <w:p w:rsidR="00C037DB" w:rsidRDefault="00C037DB" w:rsidP="0065182C">
            <w:pPr>
              <w:pStyle w:val="ConsPlusNormal"/>
              <w:jc w:val="both"/>
            </w:pPr>
          </w:p>
        </w:tc>
        <w:tc>
          <w:tcPr>
            <w:tcW w:w="4394" w:type="dxa"/>
          </w:tcPr>
          <w:p w:rsidR="00C037DB" w:rsidRDefault="00C037DB" w:rsidP="0065182C">
            <w:pPr>
              <w:pStyle w:val="ConsPlusNormal"/>
              <w:jc w:val="both"/>
            </w:pPr>
          </w:p>
        </w:tc>
        <w:tc>
          <w:tcPr>
            <w:tcW w:w="5387" w:type="dxa"/>
          </w:tcPr>
          <w:p w:rsidR="00C037DB" w:rsidRDefault="00C037DB" w:rsidP="0065182C">
            <w:pPr>
              <w:pStyle w:val="ConsPlusNormal"/>
              <w:jc w:val="both"/>
            </w:pPr>
          </w:p>
        </w:tc>
        <w:tc>
          <w:tcPr>
            <w:tcW w:w="3827" w:type="dxa"/>
          </w:tcPr>
          <w:p w:rsidR="00C037DB" w:rsidRDefault="00C037DB" w:rsidP="0065182C">
            <w:pPr>
              <w:pStyle w:val="ConsPlusNormal"/>
              <w:jc w:val="both"/>
            </w:pPr>
          </w:p>
        </w:tc>
      </w:tr>
    </w:tbl>
    <w:p w:rsidR="00C037DB" w:rsidRPr="001B506E" w:rsidRDefault="00C037DB" w:rsidP="00C037DB">
      <w:pPr>
        <w:pStyle w:val="ConsPlusCell"/>
      </w:pPr>
    </w:p>
    <w:p w:rsidR="0021151B" w:rsidRDefault="0021151B"/>
    <w:sectPr w:rsidR="0021151B" w:rsidSect="001B506E">
      <w:headerReference w:type="default" r:id="rId8"/>
      <w:footerReference w:type="default" r:id="rId9"/>
      <w:headerReference w:type="first" r:id="rId10"/>
      <w:pgSz w:w="16838" w:h="11906" w:orient="landscape"/>
      <w:pgMar w:top="1133" w:right="1440" w:bottom="566" w:left="1440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F444A">
      <w:pPr>
        <w:spacing w:after="0" w:line="240" w:lineRule="auto"/>
      </w:pPr>
      <w:r>
        <w:separator/>
      </w:r>
    </w:p>
  </w:endnote>
  <w:endnote w:type="continuationSeparator" w:id="0">
    <w:p w:rsidR="00000000" w:rsidRDefault="00AF4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1B8" w:rsidRDefault="00AF444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FD61B8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D61B8" w:rsidRDefault="00C037DB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proofErr w:type="spellStart"/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D61B8" w:rsidRDefault="00AF444A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="00C037DB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D61B8" w:rsidRDefault="00C037DB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</w:tbl>
  <w:p w:rsidR="00FD61B8" w:rsidRDefault="00AF444A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F444A">
      <w:pPr>
        <w:spacing w:after="0" w:line="240" w:lineRule="auto"/>
      </w:pPr>
      <w:r>
        <w:separator/>
      </w:r>
    </w:p>
  </w:footnote>
  <w:footnote w:type="continuationSeparator" w:id="0">
    <w:p w:rsidR="00000000" w:rsidRDefault="00AF4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1B8" w:rsidRPr="001B506E" w:rsidRDefault="00C037DB" w:rsidP="001B506E">
    <w:pPr>
      <w:pStyle w:val="a3"/>
    </w:pPr>
    <w:r w:rsidRPr="001B506E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1B8" w:rsidRDefault="00AF444A" w:rsidP="009300B2">
    <w:pPr>
      <w:pStyle w:val="ConsPlusNormal"/>
      <w:tabs>
        <w:tab w:val="right" w:pos="10207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7DB"/>
    <w:rsid w:val="00121A15"/>
    <w:rsid w:val="0021151B"/>
    <w:rsid w:val="00737C05"/>
    <w:rsid w:val="007A7973"/>
    <w:rsid w:val="009F3E6A"/>
    <w:rsid w:val="00AE1E64"/>
    <w:rsid w:val="00AF444A"/>
    <w:rsid w:val="00C037DB"/>
    <w:rsid w:val="00DA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7D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37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037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037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037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037DB"/>
    <w:rPr>
      <w:rFonts w:eastAsiaTheme="minorEastAsia" w:cs="Times New Roman"/>
      <w:lang w:eastAsia="ru-RU"/>
    </w:rPr>
  </w:style>
  <w:style w:type="table" w:styleId="a5">
    <w:name w:val="Table Grid"/>
    <w:basedOn w:val="a1"/>
    <w:uiPriority w:val="59"/>
    <w:rsid w:val="00C037DB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7D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37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037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037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037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037DB"/>
    <w:rPr>
      <w:rFonts w:eastAsiaTheme="minorEastAsia" w:cs="Times New Roman"/>
      <w:lang w:eastAsia="ru-RU"/>
    </w:rPr>
  </w:style>
  <w:style w:type="table" w:styleId="a5">
    <w:name w:val="Table Grid"/>
    <w:basedOn w:val="a1"/>
    <w:uiPriority w:val="59"/>
    <w:rsid w:val="00C037DB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27FC8FD91EC845DD444DB5640106398CDDA10FD36A3FC400BA71288EEDD572DFDD8B37F49E1BBB2jFwCN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Kononova</dc:creator>
  <cp:lastModifiedBy>Natalia Kononova</cp:lastModifiedBy>
  <cp:revision>2</cp:revision>
  <dcterms:created xsi:type="dcterms:W3CDTF">2018-03-28T13:29:00Z</dcterms:created>
  <dcterms:modified xsi:type="dcterms:W3CDTF">2018-03-28T15:33:00Z</dcterms:modified>
</cp:coreProperties>
</file>